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149EECB4"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w:t>
      </w:r>
      <w:r w:rsidR="005913F4" w:rsidRPr="00650950">
        <w:rPr>
          <w:rFonts w:asciiTheme="minorHAnsi" w:hAnsiTheme="minorHAnsi" w:cs="Calibri"/>
          <w:b/>
          <w:bCs/>
          <w:sz w:val="24"/>
          <w:szCs w:val="24"/>
          <w:lang w:eastAsia="en-US"/>
        </w:rPr>
        <w:t>Zielone umiejętności dla zielonej transformacji województwa śląskiego</w:t>
      </w:r>
      <w:r w:rsidRPr="008C50F8">
        <w:rPr>
          <w:rFonts w:ascii="Calibri" w:hAnsi="Calibri" w:cs="Calibri"/>
          <w:b/>
          <w:sz w:val="24"/>
          <w:szCs w:val="24"/>
        </w:rPr>
        <w:t>”</w:t>
      </w:r>
    </w:p>
    <w:p w14:paraId="6D058FAA" w14:textId="77777777" w:rsidR="00D721E6" w:rsidRPr="00320D85" w:rsidRDefault="00D721E6" w:rsidP="00320D85">
      <w:pPr>
        <w:rPr>
          <w:rFonts w:ascii="Calibri" w:hAnsi="Calibri"/>
          <w:b/>
        </w:rPr>
      </w:pPr>
    </w:p>
    <w:p w14:paraId="096565B2" w14:textId="40424E8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5913F4">
        <w:rPr>
          <w:rFonts w:ascii="Calibri" w:hAnsi="Calibri" w:cs="Calibri"/>
          <w:b/>
          <w:sz w:val="24"/>
          <w:szCs w:val="24"/>
        </w:rPr>
        <w:t xml:space="preserve"> </w:t>
      </w:r>
      <w:r w:rsidR="005913F4" w:rsidRPr="00961490">
        <w:rPr>
          <w:rFonts w:ascii="Calibri" w:hAnsi="Calibri" w:cs="Calibri"/>
          <w:b/>
          <w:sz w:val="24"/>
          <w:szCs w:val="24"/>
        </w:rPr>
        <w:t>FESL.10.17-IP.02-0B9E/24-002</w:t>
      </w:r>
    </w:p>
    <w:p w14:paraId="11FB17BD" w14:textId="45E162A1"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5913F4">
        <w:rPr>
          <w:rFonts w:ascii="Calibri" w:hAnsi="Calibri" w:cs="Calibri"/>
          <w:b/>
          <w:sz w:val="24"/>
          <w:szCs w:val="24"/>
        </w:rPr>
        <w:t>Grupa Doradcza Projekt spółka z o.o. Oddział Katowice</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50B4437B"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na terenie subregionu ……………</w:t>
            </w:r>
            <w:proofErr w:type="gramStart"/>
            <w:r w:rsidRPr="00AB65FC">
              <w:rPr>
                <w:rFonts w:ascii="Calibri" w:hAnsi="Calibri" w:cs="Calibri"/>
                <w:sz w:val="22"/>
                <w:szCs w:val="22"/>
              </w:rPr>
              <w:t>…….</w:t>
            </w:r>
            <w:proofErr w:type="gramEnd"/>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77777777" w:rsidR="00A97DDC" w:rsidRPr="00AB65FC" w:rsidRDefault="00A97DDC" w:rsidP="00850CBB">
            <w:pPr>
              <w:rPr>
                <w:rFonts w:ascii="Calibri" w:hAnsi="Calibri" w:cs="Calibri"/>
                <w:sz w:val="22"/>
                <w:szCs w:val="22"/>
              </w:rPr>
            </w:pPr>
            <w:r w:rsidRPr="00BE2159">
              <w:rPr>
                <w:rFonts w:ascii="Calibri" w:hAnsi="Calibri" w:cs="Calibri"/>
                <w:sz w:val="22"/>
                <w:szCs w:val="22"/>
              </w:rPr>
              <w:t>Pracuję na terenie subregionu ………………………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5FC16A07"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„(nazwa projektu)”</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7743"/>
        <w:gridCol w:w="803"/>
        <w:gridCol w:w="681"/>
      </w:tblGrid>
      <w:tr w:rsidR="00DA7603" w:rsidRPr="008C50F8" w14:paraId="1955B46C" w14:textId="77777777" w:rsidTr="00360075">
        <w:trPr>
          <w:cantSplit/>
        </w:trPr>
        <w:tc>
          <w:tcPr>
            <w:tcW w:w="6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743"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3"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1"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60075">
        <w:trPr>
          <w:cantSplit/>
        </w:trPr>
        <w:tc>
          <w:tcPr>
            <w:tcW w:w="6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743" w:type="dxa"/>
            <w:vAlign w:val="center"/>
          </w:tcPr>
          <w:p w14:paraId="35719981" w14:textId="0B9C1FFE"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5E2CCA" w:rsidRPr="00256910">
              <w:rPr>
                <w:rFonts w:ascii="Calibri" w:hAnsi="Calibri" w:cs="Calibri"/>
                <w:bCs/>
                <w:sz w:val="22"/>
                <w:szCs w:val="22"/>
              </w:rPr>
              <w:t>„</w:t>
            </w:r>
            <w:r w:rsidR="005E2CCA" w:rsidRPr="00C87145">
              <w:rPr>
                <w:rFonts w:ascii="Calibri" w:hAnsi="Calibri" w:cs="Calibri"/>
                <w:bCs/>
                <w:sz w:val="22"/>
                <w:szCs w:val="22"/>
              </w:rPr>
              <w:t>Zielone umiejętności dla zielonej transformacji województwa śląskiego</w:t>
            </w:r>
            <w:r w:rsidR="005E2CCA" w:rsidRPr="00256910">
              <w:rPr>
                <w:rFonts w:ascii="Calibri" w:hAnsi="Calibri" w:cs="Calibri"/>
                <w:bCs/>
                <w:sz w:val="22"/>
                <w:szCs w:val="22"/>
              </w:rPr>
              <w:t>”</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3"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60075">
        <w:trPr>
          <w:cantSplit/>
          <w:trHeight w:val="454"/>
        </w:trPr>
        <w:tc>
          <w:tcPr>
            <w:tcW w:w="6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743"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3"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60075">
        <w:trPr>
          <w:cantSplit/>
        </w:trPr>
        <w:tc>
          <w:tcPr>
            <w:tcW w:w="6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743" w:type="dxa"/>
            <w:vAlign w:val="center"/>
          </w:tcPr>
          <w:p w14:paraId="30D11ACC"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osobą zamieszkującą i/lub pracującą na terenie subregionu …</w:t>
            </w:r>
            <w:r>
              <w:rPr>
                <w:rFonts w:ascii="Calibri" w:hAnsi="Calibri" w:cs="Calibri"/>
                <w:bCs/>
                <w:sz w:val="22"/>
                <w:szCs w:val="22"/>
              </w:rPr>
              <w:t>………</w:t>
            </w:r>
          </w:p>
        </w:tc>
        <w:tc>
          <w:tcPr>
            <w:tcW w:w="803"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60075">
        <w:trPr>
          <w:cantSplit/>
        </w:trPr>
        <w:tc>
          <w:tcPr>
            <w:tcW w:w="6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743"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3"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60075">
        <w:trPr>
          <w:cantSplit/>
        </w:trPr>
        <w:tc>
          <w:tcPr>
            <w:tcW w:w="6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743"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3"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60075">
        <w:trPr>
          <w:cantSplit/>
          <w:trHeight w:val="432"/>
        </w:trPr>
        <w:tc>
          <w:tcPr>
            <w:tcW w:w="6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743"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3"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65F7057C" w14:textId="77777777" w:rsidTr="00360075">
        <w:trPr>
          <w:cantSplit/>
        </w:trPr>
        <w:tc>
          <w:tcPr>
            <w:tcW w:w="662" w:type="dxa"/>
            <w:vAlign w:val="center"/>
          </w:tcPr>
          <w:p w14:paraId="2A4D562D" w14:textId="6780C90A" w:rsidR="00360075" w:rsidRDefault="00360075" w:rsidP="00360075">
            <w:pPr>
              <w:rPr>
                <w:rFonts w:ascii="Calibri" w:hAnsi="Calibri" w:cs="Calibri"/>
                <w:bCs/>
                <w:sz w:val="22"/>
                <w:szCs w:val="22"/>
              </w:rPr>
            </w:pPr>
            <w:r>
              <w:rPr>
                <w:rFonts w:ascii="Calibri" w:hAnsi="Calibri" w:cs="Calibri"/>
                <w:bCs/>
                <w:sz w:val="22"/>
                <w:szCs w:val="22"/>
              </w:rPr>
              <w:t>7.</w:t>
            </w:r>
          </w:p>
        </w:tc>
        <w:tc>
          <w:tcPr>
            <w:tcW w:w="7743" w:type="dxa"/>
            <w:vAlign w:val="center"/>
          </w:tcPr>
          <w:p w14:paraId="73EFC2A1" w14:textId="3ACCD478" w:rsidR="00360075" w:rsidRPr="00256910" w:rsidRDefault="00360075" w:rsidP="00360075">
            <w:pPr>
              <w:jc w:val="both"/>
              <w:rPr>
                <w:rFonts w:ascii="Calibri" w:hAnsi="Calibri" w:cs="Calibri"/>
                <w:bCs/>
                <w:sz w:val="22"/>
                <w:szCs w:val="22"/>
              </w:rPr>
            </w:pPr>
            <w:r w:rsidRPr="00C87145">
              <w:rPr>
                <w:rFonts w:asciiTheme="minorHAnsi" w:hAnsiTheme="minorHAnsi" w:cstheme="minorHAnsi"/>
                <w:sz w:val="22"/>
                <w:szCs w:val="22"/>
              </w:rPr>
              <w:t>Oświadczam, że od 2024 r. do dnia złożenia fiszki nie zakończyłem/</w:t>
            </w:r>
            <w:proofErr w:type="spellStart"/>
            <w:r w:rsidRPr="00C87145">
              <w:rPr>
                <w:rFonts w:asciiTheme="minorHAnsi" w:hAnsiTheme="minorHAnsi" w:cstheme="minorHAnsi"/>
                <w:sz w:val="22"/>
                <w:szCs w:val="22"/>
              </w:rPr>
              <w:t>am</w:t>
            </w:r>
            <w:proofErr w:type="spellEnd"/>
            <w:r w:rsidRPr="00C87145">
              <w:rPr>
                <w:rFonts w:asciiTheme="minorHAnsi" w:hAnsiTheme="minorHAnsi" w:cstheme="minorHAnsi"/>
                <w:sz w:val="22"/>
                <w:szCs w:val="22"/>
              </w:rPr>
              <w:t xml:space="preserve"> udziału w usłudze rozwojowej finansowanej w ramach PSF (w działaniach FESL.10.17 i/lub FESL.06.06)</w:t>
            </w:r>
          </w:p>
        </w:tc>
        <w:tc>
          <w:tcPr>
            <w:tcW w:w="803" w:type="dxa"/>
            <w:vAlign w:val="center"/>
          </w:tcPr>
          <w:p w14:paraId="500A82DD" w14:textId="249B056D"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E4B332C" w14:textId="6A2BE96E"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7F93D680" w14:textId="77777777" w:rsidTr="00360075">
        <w:trPr>
          <w:cantSplit/>
        </w:trPr>
        <w:tc>
          <w:tcPr>
            <w:tcW w:w="662" w:type="dxa"/>
            <w:vAlign w:val="center"/>
          </w:tcPr>
          <w:p w14:paraId="2DECC938" w14:textId="2A995AEC" w:rsidR="00360075" w:rsidRPr="00FC511B" w:rsidRDefault="00360075" w:rsidP="00360075">
            <w:pP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43" w:type="dxa"/>
            <w:vAlign w:val="center"/>
          </w:tcPr>
          <w:p w14:paraId="6FF0444E" w14:textId="57CBD864"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Pr>
                <w:rFonts w:ascii="Calibri" w:hAnsi="Calibri" w:cs="Calibri"/>
                <w:bCs/>
                <w:sz w:val="22"/>
                <w:szCs w:val="22"/>
              </w:rPr>
              <w:t> </w:t>
            </w:r>
            <w:r w:rsidRPr="00256910">
              <w:rPr>
                <w:rFonts w:ascii="Calibri" w:hAnsi="Calibri" w:cs="Calibri"/>
                <w:bCs/>
                <w:sz w:val="22"/>
                <w:szCs w:val="22"/>
              </w:rPr>
              <w:t>w</w:t>
            </w:r>
            <w:r>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 xml:space="preserve">ającej z art. 233 § 1 oraz art. </w:t>
            </w:r>
            <w:r w:rsidRPr="00256910">
              <w:rPr>
                <w:rFonts w:ascii="Calibri" w:hAnsi="Calibri" w:cs="Calibri"/>
                <w:bCs/>
                <w:sz w:val="22"/>
                <w:szCs w:val="22"/>
              </w:rPr>
              <w:t>297 Kodeksu karnego.</w:t>
            </w:r>
          </w:p>
        </w:tc>
        <w:tc>
          <w:tcPr>
            <w:tcW w:w="803" w:type="dxa"/>
            <w:vAlign w:val="center"/>
          </w:tcPr>
          <w:p w14:paraId="6F7951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C44343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182716" w14:textId="77777777" w:rsidTr="00360075">
        <w:trPr>
          <w:cantSplit/>
        </w:trPr>
        <w:tc>
          <w:tcPr>
            <w:tcW w:w="662" w:type="dxa"/>
            <w:vAlign w:val="center"/>
          </w:tcPr>
          <w:p w14:paraId="6598F95D" w14:textId="5841DC9C" w:rsidR="00360075" w:rsidRPr="00FC511B" w:rsidRDefault="00360075" w:rsidP="00360075">
            <w:pP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43" w:type="dxa"/>
            <w:vAlign w:val="center"/>
          </w:tcPr>
          <w:p w14:paraId="38A35135" w14:textId="42395210"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 xml:space="preserve">ą zakwalifikowania do udziału w </w:t>
            </w:r>
            <w:r w:rsidRPr="00256910">
              <w:rPr>
                <w:rFonts w:ascii="Calibri" w:hAnsi="Calibri" w:cs="Calibri"/>
                <w:bCs/>
                <w:sz w:val="22"/>
                <w:szCs w:val="22"/>
              </w:rPr>
              <w:t>projekcie.</w:t>
            </w:r>
          </w:p>
        </w:tc>
        <w:tc>
          <w:tcPr>
            <w:tcW w:w="803" w:type="dxa"/>
            <w:vAlign w:val="center"/>
          </w:tcPr>
          <w:p w14:paraId="6C6F31B9"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0D36D63"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2FD6B6" w14:textId="77777777" w:rsidTr="00360075">
        <w:trPr>
          <w:cantSplit/>
        </w:trPr>
        <w:tc>
          <w:tcPr>
            <w:tcW w:w="662" w:type="dxa"/>
            <w:vAlign w:val="center"/>
          </w:tcPr>
          <w:p w14:paraId="1BA052B5" w14:textId="71B93472" w:rsidR="00360075" w:rsidRPr="00FC511B" w:rsidRDefault="00360075" w:rsidP="00360075">
            <w:pP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43" w:type="dxa"/>
            <w:vAlign w:val="center"/>
          </w:tcPr>
          <w:p w14:paraId="7091B547" w14:textId="32EB2DF3"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3" w:type="dxa"/>
            <w:vAlign w:val="center"/>
          </w:tcPr>
          <w:p w14:paraId="20E4689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758D562C"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99E0286" w14:textId="77777777" w:rsidTr="00360075">
        <w:trPr>
          <w:cantSplit/>
        </w:trPr>
        <w:tc>
          <w:tcPr>
            <w:tcW w:w="662" w:type="dxa"/>
            <w:vAlign w:val="center"/>
          </w:tcPr>
          <w:p w14:paraId="284CE05B" w14:textId="691DE934" w:rsidR="00360075" w:rsidRPr="00FC511B" w:rsidRDefault="00360075" w:rsidP="00360075">
            <w:pP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43" w:type="dxa"/>
            <w:vAlign w:val="center"/>
          </w:tcPr>
          <w:p w14:paraId="2847CD8A" w14:textId="7B1C2BFD"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Pr>
                <w:rFonts w:ascii="Calibri" w:hAnsi="Calibri" w:cs="Calibri"/>
                <w:bCs/>
                <w:sz w:val="22"/>
                <w:szCs w:val="22"/>
              </w:rPr>
              <w:t> </w:t>
            </w:r>
            <w:r w:rsidRPr="00256910">
              <w:rPr>
                <w:rFonts w:ascii="Calibri" w:hAnsi="Calibri" w:cs="Calibri"/>
                <w:bCs/>
                <w:sz w:val="22"/>
                <w:szCs w:val="22"/>
              </w:rPr>
              <w:t>nim, drogą elektroniczną na adres e-mail podany w</w:t>
            </w:r>
            <w:r>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03" w:type="dxa"/>
            <w:vAlign w:val="center"/>
          </w:tcPr>
          <w:p w14:paraId="65A4EFBD"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38DFFE1"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0FCF1CBE" w14:textId="77777777" w:rsidTr="00360075">
        <w:trPr>
          <w:cantSplit/>
        </w:trPr>
        <w:tc>
          <w:tcPr>
            <w:tcW w:w="662" w:type="dxa"/>
            <w:vAlign w:val="center"/>
          </w:tcPr>
          <w:p w14:paraId="3DD3B9D4" w14:textId="3B887065" w:rsidR="00360075" w:rsidRPr="00FC511B" w:rsidRDefault="00360075" w:rsidP="00360075">
            <w:pPr>
              <w:rPr>
                <w:rFonts w:ascii="Calibri" w:hAnsi="Calibri" w:cs="Calibri"/>
                <w:bCs/>
                <w:sz w:val="22"/>
                <w:szCs w:val="22"/>
              </w:rPr>
            </w:pPr>
            <w:r>
              <w:rPr>
                <w:rFonts w:ascii="Calibri" w:hAnsi="Calibri" w:cs="Calibri"/>
                <w:bCs/>
                <w:sz w:val="22"/>
                <w:szCs w:val="22"/>
              </w:rPr>
              <w:t>12</w:t>
            </w:r>
            <w:r w:rsidRPr="00FC511B">
              <w:rPr>
                <w:rFonts w:ascii="Calibri" w:hAnsi="Calibri" w:cs="Calibri"/>
                <w:bCs/>
                <w:sz w:val="22"/>
                <w:szCs w:val="22"/>
              </w:rPr>
              <w:t>.</w:t>
            </w:r>
          </w:p>
        </w:tc>
        <w:tc>
          <w:tcPr>
            <w:tcW w:w="7743" w:type="dxa"/>
            <w:vAlign w:val="center"/>
          </w:tcPr>
          <w:p w14:paraId="7E8CCA43"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3" w:type="dxa"/>
            <w:vAlign w:val="center"/>
          </w:tcPr>
          <w:p w14:paraId="7A385AC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5EFFA0F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139CA640" w14:textId="77777777" w:rsidTr="00360075">
        <w:trPr>
          <w:cantSplit/>
        </w:trPr>
        <w:tc>
          <w:tcPr>
            <w:tcW w:w="662" w:type="dxa"/>
            <w:vAlign w:val="center"/>
          </w:tcPr>
          <w:p w14:paraId="178E65EA" w14:textId="7C4C99DF" w:rsidR="00360075" w:rsidRPr="00FC511B" w:rsidRDefault="00360075" w:rsidP="00360075">
            <w:pPr>
              <w:rPr>
                <w:rFonts w:ascii="Calibri" w:hAnsi="Calibri" w:cs="Calibri"/>
                <w:bCs/>
                <w:sz w:val="22"/>
                <w:szCs w:val="22"/>
              </w:rPr>
            </w:pPr>
            <w:r>
              <w:rPr>
                <w:rFonts w:ascii="Calibri" w:hAnsi="Calibri" w:cs="Calibri"/>
                <w:bCs/>
                <w:sz w:val="22"/>
                <w:szCs w:val="22"/>
              </w:rPr>
              <w:t>13</w:t>
            </w:r>
            <w:r w:rsidRPr="00FC511B">
              <w:rPr>
                <w:rFonts w:ascii="Calibri" w:hAnsi="Calibri" w:cs="Calibri"/>
                <w:bCs/>
                <w:sz w:val="22"/>
                <w:szCs w:val="22"/>
              </w:rPr>
              <w:t>.</w:t>
            </w:r>
          </w:p>
        </w:tc>
        <w:tc>
          <w:tcPr>
            <w:tcW w:w="7743" w:type="dxa"/>
            <w:vAlign w:val="center"/>
          </w:tcPr>
          <w:p w14:paraId="4CE88106"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3" w:type="dxa"/>
            <w:vAlign w:val="center"/>
          </w:tcPr>
          <w:p w14:paraId="0EAA93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40F50A65"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35B846C" w14:textId="77777777" w:rsidTr="00360075">
        <w:trPr>
          <w:cantSplit/>
        </w:trPr>
        <w:tc>
          <w:tcPr>
            <w:tcW w:w="662" w:type="dxa"/>
            <w:vAlign w:val="center"/>
          </w:tcPr>
          <w:p w14:paraId="7BA2ABC1" w14:textId="21B7EF48" w:rsidR="00360075" w:rsidRPr="00FC511B" w:rsidRDefault="00360075" w:rsidP="00360075">
            <w:pPr>
              <w:rPr>
                <w:rFonts w:ascii="Calibri" w:hAnsi="Calibri" w:cs="Calibri"/>
                <w:bCs/>
                <w:sz w:val="22"/>
                <w:szCs w:val="22"/>
              </w:rPr>
            </w:pPr>
            <w:r>
              <w:rPr>
                <w:rFonts w:ascii="Calibri" w:hAnsi="Calibri" w:cs="Calibri"/>
                <w:bCs/>
                <w:sz w:val="22"/>
                <w:szCs w:val="22"/>
              </w:rPr>
              <w:t>14</w:t>
            </w:r>
            <w:r w:rsidRPr="00FC511B">
              <w:rPr>
                <w:rFonts w:ascii="Calibri" w:hAnsi="Calibri" w:cs="Calibri"/>
                <w:bCs/>
                <w:sz w:val="22"/>
                <w:szCs w:val="22"/>
              </w:rPr>
              <w:t>.</w:t>
            </w:r>
          </w:p>
        </w:tc>
        <w:tc>
          <w:tcPr>
            <w:tcW w:w="7743" w:type="dxa"/>
            <w:vAlign w:val="center"/>
          </w:tcPr>
          <w:p w14:paraId="2AA40865" w14:textId="6307C729"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3" w:type="dxa"/>
            <w:vAlign w:val="center"/>
          </w:tcPr>
          <w:p w14:paraId="71E2D923"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26B11ABD"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8295E78" w14:textId="77777777" w:rsidTr="00360075">
        <w:trPr>
          <w:cantSplit/>
        </w:trPr>
        <w:tc>
          <w:tcPr>
            <w:tcW w:w="662" w:type="dxa"/>
            <w:vAlign w:val="center"/>
          </w:tcPr>
          <w:p w14:paraId="18F4132E" w14:textId="28636CF5" w:rsidR="00360075" w:rsidRPr="00FC511B" w:rsidRDefault="00360075" w:rsidP="00360075">
            <w:pPr>
              <w:rPr>
                <w:rFonts w:ascii="Calibri" w:hAnsi="Calibri" w:cs="Calibri"/>
                <w:bCs/>
                <w:sz w:val="22"/>
                <w:szCs w:val="22"/>
              </w:rPr>
            </w:pPr>
            <w:r>
              <w:rPr>
                <w:rFonts w:ascii="Calibri" w:hAnsi="Calibri" w:cs="Calibri"/>
                <w:bCs/>
                <w:sz w:val="22"/>
                <w:szCs w:val="22"/>
              </w:rPr>
              <w:t>15</w:t>
            </w:r>
            <w:r w:rsidRPr="00FC511B">
              <w:rPr>
                <w:rFonts w:ascii="Calibri" w:hAnsi="Calibri" w:cs="Calibri"/>
                <w:bCs/>
                <w:sz w:val="22"/>
                <w:szCs w:val="22"/>
              </w:rPr>
              <w:t>.</w:t>
            </w:r>
          </w:p>
        </w:tc>
        <w:tc>
          <w:tcPr>
            <w:tcW w:w="7743" w:type="dxa"/>
            <w:vAlign w:val="center"/>
          </w:tcPr>
          <w:p w14:paraId="66908D92" w14:textId="7B513739"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 </w:t>
            </w:r>
            <w:r w:rsidRPr="00256910">
              <w:rPr>
                <w:rFonts w:ascii="Calibri" w:hAnsi="Calibri" w:cs="Calibri"/>
                <w:bCs/>
                <w:sz w:val="22"/>
                <w:szCs w:val="22"/>
              </w:rPr>
              <w:t>„</w:t>
            </w:r>
            <w:r w:rsidR="00C87145" w:rsidRPr="00C87145">
              <w:rPr>
                <w:rFonts w:ascii="Calibri" w:hAnsi="Calibri" w:cs="Calibri"/>
                <w:bCs/>
                <w:sz w:val="22"/>
                <w:szCs w:val="22"/>
              </w:rPr>
              <w:t>Zielone umiejętności dla zielonej transformacji województwa śląskiego</w:t>
            </w:r>
            <w:r w:rsidRPr="00256910">
              <w:rPr>
                <w:rFonts w:ascii="Calibri" w:hAnsi="Calibri" w:cs="Calibri"/>
                <w:bCs/>
                <w:sz w:val="22"/>
                <w:szCs w:val="22"/>
              </w:rPr>
              <w:t>”.</w:t>
            </w:r>
          </w:p>
        </w:tc>
        <w:tc>
          <w:tcPr>
            <w:tcW w:w="803" w:type="dxa"/>
            <w:vAlign w:val="center"/>
          </w:tcPr>
          <w:p w14:paraId="52940D47"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4CE4492" w14:textId="77777777" w:rsidR="00360075" w:rsidRDefault="00360075" w:rsidP="00360075">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39C52EBD" w14:textId="77777777" w:rsidR="00EC13F0" w:rsidRDefault="00EC13F0"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0A4C64FF" w14:textId="6B3FF9E6" w:rsidR="00D721E6" w:rsidRPr="00CF162A" w:rsidRDefault="00EC13F0" w:rsidP="00D721E6">
      <w:pPr>
        <w:spacing w:line="276" w:lineRule="auto"/>
        <w:jc w:val="both"/>
        <w:rPr>
          <w:rFonts w:ascii="Calibri" w:eastAsia="Calibri" w:hAnsi="Calibri" w:cs="Calibri"/>
          <w:bCs/>
          <w:i/>
          <w:sz w:val="22"/>
          <w:szCs w:val="22"/>
          <w:lang w:eastAsia="en-US"/>
        </w:rPr>
      </w:pPr>
      <w:r>
        <w:rPr>
          <w:rFonts w:ascii="Calibri" w:eastAsia="Calibri" w:hAnsi="Calibri" w:cs="Calibri"/>
          <w:bCs/>
          <w:i/>
          <w:sz w:val="22"/>
          <w:szCs w:val="22"/>
          <w:lang w:eastAsia="en-US"/>
        </w:rPr>
        <w:t xml:space="preserve"> </w:t>
      </w:r>
    </w:p>
    <w:p w14:paraId="53D1D7C9" w14:textId="77777777" w:rsidR="00EC13F0" w:rsidRDefault="00EC13F0" w:rsidP="00EC13F0">
      <w:pPr>
        <w:widowControl w:val="0"/>
        <w:autoSpaceDE w:val="0"/>
        <w:autoSpaceDN w:val="0"/>
        <w:jc w:val="both"/>
        <w:rPr>
          <w:rFonts w:asciiTheme="minorHAnsi" w:eastAsia="Segoe UI" w:hAnsiTheme="minorHAnsi" w:cstheme="minorHAnsi"/>
          <w:b/>
          <w:bCs/>
          <w:sz w:val="22"/>
          <w:szCs w:val="22"/>
          <w:lang w:eastAsia="en-US"/>
        </w:rPr>
      </w:pPr>
    </w:p>
    <w:p w14:paraId="5BB45A29" w14:textId="5C9ED157" w:rsidR="00EC13F0" w:rsidRPr="00EC13F0" w:rsidRDefault="00EC13F0" w:rsidP="00EC13F0">
      <w:pPr>
        <w:widowControl w:val="0"/>
        <w:autoSpaceDE w:val="0"/>
        <w:autoSpaceDN w:val="0"/>
        <w:jc w:val="both"/>
        <w:rPr>
          <w:rFonts w:asciiTheme="minorHAnsi" w:eastAsia="Segoe UI" w:hAnsiTheme="minorHAnsi" w:cstheme="minorHAnsi"/>
          <w:b/>
          <w:bCs/>
          <w:sz w:val="22"/>
          <w:szCs w:val="22"/>
          <w:lang w:eastAsia="en-US"/>
        </w:rPr>
      </w:pPr>
      <w:r w:rsidRPr="00EC13F0">
        <w:rPr>
          <w:rFonts w:asciiTheme="minorHAnsi" w:eastAsia="Segoe UI" w:hAnsiTheme="minorHAnsi" w:cstheme="minorHAnsi"/>
          <w:b/>
          <w:bCs/>
          <w:sz w:val="22"/>
          <w:szCs w:val="22"/>
          <w:lang w:eastAsia="en-US"/>
        </w:rPr>
        <w:t>KLAUZULA INFORMACYJNA OPERATORA</w:t>
      </w:r>
      <w:r w:rsidRPr="00EC13F0">
        <w:rPr>
          <w:rFonts w:asciiTheme="minorHAnsi" w:eastAsia="Segoe UI" w:hAnsiTheme="minorHAnsi" w:cstheme="minorHAnsi"/>
          <w:sz w:val="22"/>
          <w:szCs w:val="22"/>
          <w:lang w:eastAsia="en-US"/>
        </w:rPr>
        <w:t xml:space="preserve"> dla Kandydatki/Kandydata do projektu </w:t>
      </w:r>
      <w:r w:rsidRPr="00EC13F0">
        <w:rPr>
          <w:rFonts w:asciiTheme="minorHAnsi" w:eastAsia="Segoe UI" w:hAnsiTheme="minorHAnsi" w:cstheme="minorHAnsi"/>
          <w:b/>
          <w:bCs/>
          <w:sz w:val="22"/>
          <w:szCs w:val="22"/>
          <w:lang w:eastAsia="en-US"/>
        </w:rPr>
        <w:t>„Zielone umiej</w:t>
      </w:r>
      <w:r w:rsidRPr="00EC13F0">
        <w:rPr>
          <w:rFonts w:asciiTheme="minorHAnsi" w:eastAsia="Segoe UI" w:hAnsiTheme="minorHAnsi" w:cstheme="minorHAnsi" w:hint="eastAsia"/>
          <w:b/>
          <w:bCs/>
          <w:sz w:val="22"/>
          <w:szCs w:val="22"/>
          <w:lang w:eastAsia="en-US"/>
        </w:rPr>
        <w:t>ę</w:t>
      </w:r>
      <w:r w:rsidRPr="00EC13F0">
        <w:rPr>
          <w:rFonts w:asciiTheme="minorHAnsi" w:eastAsia="Segoe UI" w:hAnsiTheme="minorHAnsi" w:cstheme="minorHAnsi"/>
          <w:b/>
          <w:bCs/>
          <w:sz w:val="22"/>
          <w:szCs w:val="22"/>
          <w:lang w:eastAsia="en-US"/>
        </w:rPr>
        <w:t>tno</w:t>
      </w:r>
      <w:r w:rsidRPr="00EC13F0">
        <w:rPr>
          <w:rFonts w:asciiTheme="minorHAnsi" w:eastAsia="Segoe UI" w:hAnsiTheme="minorHAnsi" w:cstheme="minorHAnsi" w:hint="eastAsia"/>
          <w:b/>
          <w:bCs/>
          <w:sz w:val="22"/>
          <w:szCs w:val="22"/>
          <w:lang w:eastAsia="en-US"/>
        </w:rPr>
        <w:t>ś</w:t>
      </w:r>
      <w:r w:rsidRPr="00EC13F0">
        <w:rPr>
          <w:rFonts w:asciiTheme="minorHAnsi" w:eastAsia="Segoe UI" w:hAnsiTheme="minorHAnsi" w:cstheme="minorHAnsi"/>
          <w:b/>
          <w:bCs/>
          <w:sz w:val="22"/>
          <w:szCs w:val="22"/>
          <w:lang w:eastAsia="en-US"/>
        </w:rPr>
        <w:t>ci dla zielonej transformacji wojew</w:t>
      </w:r>
      <w:r w:rsidRPr="00EC13F0">
        <w:rPr>
          <w:rFonts w:asciiTheme="minorHAnsi" w:eastAsia="Segoe UI" w:hAnsiTheme="minorHAnsi" w:cstheme="minorHAnsi" w:hint="eastAsia"/>
          <w:b/>
          <w:bCs/>
          <w:sz w:val="22"/>
          <w:szCs w:val="22"/>
          <w:lang w:eastAsia="en-US"/>
        </w:rPr>
        <w:t>ó</w:t>
      </w:r>
      <w:r w:rsidRPr="00EC13F0">
        <w:rPr>
          <w:rFonts w:asciiTheme="minorHAnsi" w:eastAsia="Segoe UI" w:hAnsiTheme="minorHAnsi" w:cstheme="minorHAnsi"/>
          <w:b/>
          <w:bCs/>
          <w:sz w:val="22"/>
          <w:szCs w:val="22"/>
          <w:lang w:eastAsia="en-US"/>
        </w:rPr>
        <w:t xml:space="preserve">dztwa </w:t>
      </w:r>
      <w:r w:rsidRPr="00EC13F0">
        <w:rPr>
          <w:rFonts w:asciiTheme="minorHAnsi" w:eastAsia="Segoe UI" w:hAnsiTheme="minorHAnsi" w:cstheme="minorHAnsi" w:hint="eastAsia"/>
          <w:b/>
          <w:bCs/>
          <w:sz w:val="22"/>
          <w:szCs w:val="22"/>
          <w:lang w:eastAsia="en-US"/>
        </w:rPr>
        <w:t>ś</w:t>
      </w:r>
      <w:r w:rsidRPr="00EC13F0">
        <w:rPr>
          <w:rFonts w:asciiTheme="minorHAnsi" w:eastAsia="Segoe UI" w:hAnsiTheme="minorHAnsi" w:cstheme="minorHAnsi"/>
          <w:b/>
          <w:bCs/>
          <w:sz w:val="22"/>
          <w:szCs w:val="22"/>
          <w:lang w:eastAsia="en-US"/>
        </w:rPr>
        <w:t>l</w:t>
      </w:r>
      <w:r w:rsidRPr="00EC13F0">
        <w:rPr>
          <w:rFonts w:asciiTheme="minorHAnsi" w:eastAsia="Segoe UI" w:hAnsiTheme="minorHAnsi" w:cstheme="minorHAnsi" w:hint="eastAsia"/>
          <w:b/>
          <w:bCs/>
          <w:sz w:val="22"/>
          <w:szCs w:val="22"/>
          <w:lang w:eastAsia="en-US"/>
        </w:rPr>
        <w:t>ą</w:t>
      </w:r>
      <w:r w:rsidRPr="00EC13F0">
        <w:rPr>
          <w:rFonts w:asciiTheme="minorHAnsi" w:eastAsia="Segoe UI" w:hAnsiTheme="minorHAnsi" w:cstheme="minorHAnsi"/>
          <w:b/>
          <w:bCs/>
          <w:sz w:val="22"/>
          <w:szCs w:val="22"/>
          <w:lang w:eastAsia="en-US"/>
        </w:rPr>
        <w:t>skiego” FESL.10.17-IP.02-0B9E/24-002</w:t>
      </w:r>
    </w:p>
    <w:p w14:paraId="30F3C0FF" w14:textId="77777777" w:rsidR="00EC13F0" w:rsidRPr="00EC13F0" w:rsidRDefault="00EC13F0" w:rsidP="00EC13F0">
      <w:pPr>
        <w:widowControl w:val="0"/>
        <w:autoSpaceDE w:val="0"/>
        <w:autoSpaceDN w:val="0"/>
        <w:spacing w:before="1"/>
        <w:ind w:left="1546"/>
        <w:jc w:val="both"/>
        <w:rPr>
          <w:rFonts w:asciiTheme="minorHAnsi" w:eastAsia="Segoe UI" w:hAnsiTheme="minorHAnsi" w:cstheme="minorHAnsi"/>
          <w:b/>
          <w:sz w:val="22"/>
          <w:szCs w:val="22"/>
          <w:lang w:eastAsia="en-US"/>
        </w:rPr>
      </w:pPr>
    </w:p>
    <w:p w14:paraId="123FB1E8" w14:textId="77777777" w:rsidR="00EC13F0" w:rsidRPr="00EC13F0" w:rsidRDefault="00EC13F0" w:rsidP="00EC13F0">
      <w:pPr>
        <w:widowControl w:val="0"/>
        <w:autoSpaceDE w:val="0"/>
        <w:autoSpaceDN w:val="0"/>
        <w:spacing w:before="1"/>
        <w:ind w:left="1546"/>
        <w:jc w:val="both"/>
        <w:rPr>
          <w:rFonts w:asciiTheme="minorHAnsi" w:eastAsia="Segoe UI" w:hAnsiTheme="minorHAnsi" w:cstheme="minorHAnsi"/>
          <w:b/>
          <w:sz w:val="22"/>
          <w:szCs w:val="22"/>
          <w:lang w:eastAsia="en-US"/>
        </w:rPr>
      </w:pPr>
      <w:r w:rsidRPr="00EC13F0">
        <w:rPr>
          <w:rFonts w:asciiTheme="minorHAnsi" w:eastAsia="Segoe UI" w:hAnsiTheme="minorHAnsi" w:cstheme="minorHAnsi"/>
          <w:b/>
          <w:sz w:val="22"/>
          <w:szCs w:val="22"/>
          <w:lang w:eastAsia="en-US"/>
        </w:rPr>
        <w:t>OŚWIADCZENIE W ZAKRESIE PRZETWARZANIA DANYCH OSOBOWYCH</w:t>
      </w:r>
    </w:p>
    <w:p w14:paraId="3098DEC2" w14:textId="77777777" w:rsidR="00EC13F0" w:rsidRPr="00EC13F0" w:rsidRDefault="00EC13F0" w:rsidP="00EC13F0">
      <w:pPr>
        <w:widowControl w:val="0"/>
        <w:autoSpaceDE w:val="0"/>
        <w:autoSpaceDN w:val="0"/>
        <w:jc w:val="both"/>
        <w:rPr>
          <w:rFonts w:asciiTheme="minorHAnsi" w:eastAsia="Calibri" w:hAnsiTheme="minorHAnsi" w:cstheme="minorHAnsi"/>
          <w:b/>
          <w:sz w:val="22"/>
          <w:szCs w:val="22"/>
          <w:lang w:bidi="pl-PL"/>
        </w:rPr>
      </w:pPr>
    </w:p>
    <w:p w14:paraId="73A68B45" w14:textId="77777777" w:rsidR="00EC13F0" w:rsidRPr="00EC13F0" w:rsidRDefault="00EC13F0" w:rsidP="00EC13F0">
      <w:pPr>
        <w:widowControl w:val="0"/>
        <w:autoSpaceDE w:val="0"/>
        <w:autoSpaceDN w:val="0"/>
        <w:ind w:left="116"/>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W celu wykonania obowiązku nałożonego art. 13 i 14 RODO</w:t>
      </w:r>
      <w:hyperlink w:anchor="_bookmark1" w:history="1">
        <w:r w:rsidRPr="00EC13F0">
          <w:rPr>
            <w:rFonts w:asciiTheme="minorHAnsi" w:eastAsia="Calibri" w:hAnsiTheme="minorHAnsi" w:cstheme="minorHAnsi"/>
            <w:sz w:val="22"/>
            <w:szCs w:val="22"/>
            <w:vertAlign w:val="superscript"/>
            <w:lang w:bidi="pl-PL"/>
          </w:rPr>
          <w:footnoteReference w:id="11"/>
        </w:r>
        <w:r w:rsidRPr="00EC13F0">
          <w:rPr>
            <w:rFonts w:asciiTheme="minorHAnsi" w:eastAsia="Calibri" w:hAnsiTheme="minorHAnsi" w:cstheme="minorHAnsi"/>
            <w:sz w:val="22"/>
            <w:szCs w:val="22"/>
            <w:lang w:bidi="pl-PL"/>
          </w:rPr>
          <w:t xml:space="preserve">, </w:t>
        </w:r>
      </w:hyperlink>
      <w:r w:rsidRPr="00EC13F0">
        <w:rPr>
          <w:rFonts w:asciiTheme="minorHAnsi" w:eastAsia="Calibri" w:hAnsiTheme="minorHAnsi" w:cstheme="minorHAnsi"/>
          <w:sz w:val="22"/>
          <w:szCs w:val="22"/>
          <w:lang w:bidi="pl-PL"/>
        </w:rPr>
        <w:t xml:space="preserve">w związku z art. 88 ustawy </w:t>
      </w:r>
      <w:r w:rsidRPr="00EC13F0">
        <w:rPr>
          <w:rFonts w:asciiTheme="minorHAnsi" w:eastAsia="Calibri" w:hAnsiTheme="minorHAnsi" w:cstheme="minorHAnsi"/>
          <w:sz w:val="22"/>
          <w:szCs w:val="22"/>
          <w:lang w:bidi="pl-PL"/>
        </w:rPr>
        <w:br/>
        <w:t>o zasadach realizacji zadań finansowanych ze środków europejskich w perspektywie finansowej 2021-2027</w:t>
      </w:r>
      <w:r w:rsidRPr="00EC13F0">
        <w:rPr>
          <w:rFonts w:asciiTheme="minorHAnsi" w:eastAsia="Calibri" w:hAnsiTheme="minorHAnsi" w:cstheme="minorHAnsi"/>
          <w:sz w:val="22"/>
          <w:szCs w:val="22"/>
          <w:vertAlign w:val="superscript"/>
          <w:lang w:bidi="pl-PL"/>
        </w:rPr>
        <w:footnoteReference w:id="12"/>
      </w:r>
      <w:r w:rsidRPr="00EC13F0">
        <w:rPr>
          <w:rFonts w:asciiTheme="minorHAnsi" w:eastAsia="Calibri" w:hAnsiTheme="minorHAnsi" w:cstheme="minorHAnsi"/>
          <w:sz w:val="22"/>
          <w:szCs w:val="22"/>
          <w:lang w:bidi="pl-PL"/>
        </w:rPr>
        <w:t xml:space="preserve"> informujemy o zasadach przetwarzania Państwa danych osobowych:</w:t>
      </w:r>
    </w:p>
    <w:p w14:paraId="5739CB41" w14:textId="77777777" w:rsidR="00EC13F0" w:rsidRPr="00EC13F0" w:rsidRDefault="00EC13F0" w:rsidP="00EC13F0">
      <w:pPr>
        <w:widowControl w:val="0"/>
        <w:autoSpaceDE w:val="0"/>
        <w:autoSpaceDN w:val="0"/>
        <w:spacing w:before="11"/>
        <w:jc w:val="both"/>
        <w:rPr>
          <w:rFonts w:asciiTheme="minorHAnsi" w:eastAsia="Calibri" w:hAnsiTheme="minorHAnsi" w:cstheme="minorHAnsi"/>
          <w:sz w:val="22"/>
          <w:szCs w:val="22"/>
          <w:lang w:bidi="pl-PL"/>
        </w:rPr>
      </w:pPr>
    </w:p>
    <w:p w14:paraId="5F3759BF" w14:textId="77777777" w:rsidR="00EC13F0" w:rsidRPr="00EC13F0" w:rsidRDefault="00EC13F0" w:rsidP="00EC13F0">
      <w:pPr>
        <w:widowControl w:val="0"/>
        <w:numPr>
          <w:ilvl w:val="0"/>
          <w:numId w:val="12"/>
        </w:numPr>
        <w:tabs>
          <w:tab w:val="left" w:pos="760"/>
          <w:tab w:val="left" w:pos="4464"/>
        </w:tabs>
        <w:autoSpaceDE w:val="0"/>
        <w:autoSpaceDN w:val="0"/>
        <w:ind w:hanging="758"/>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ADMINISTRATOR</w:t>
      </w:r>
    </w:p>
    <w:p w14:paraId="697AEC1F" w14:textId="77777777" w:rsidR="00EC13F0" w:rsidRPr="00EC13F0" w:rsidRDefault="00EC13F0" w:rsidP="00EC13F0">
      <w:pPr>
        <w:widowControl w:val="0"/>
        <w:autoSpaceDE w:val="0"/>
        <w:autoSpaceDN w:val="0"/>
        <w:ind w:left="116"/>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Odrębnym administratorem Państwa danych jest:</w:t>
      </w:r>
    </w:p>
    <w:p w14:paraId="2BC14525" w14:textId="77777777" w:rsidR="00EC13F0" w:rsidRPr="00EC13F0" w:rsidRDefault="00EC13F0" w:rsidP="00EC13F0">
      <w:pPr>
        <w:widowControl w:val="0"/>
        <w:numPr>
          <w:ilvl w:val="0"/>
          <w:numId w:val="13"/>
        </w:numPr>
        <w:tabs>
          <w:tab w:val="left" w:pos="837"/>
        </w:tabs>
        <w:autoSpaceDE w:val="0"/>
        <w:autoSpaceDN w:val="0"/>
        <w:spacing w:before="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 xml:space="preserve">GRUPA DORADCZA PROJEKT SPÓŁKA  Z O.O. ODDZIAŁ KATOWICE, ul. Sokolska 65/14, </w:t>
      </w:r>
      <w:r w:rsidRPr="00EC13F0">
        <w:rPr>
          <w:rFonts w:asciiTheme="minorHAnsi" w:eastAsia="Segoe UI" w:hAnsiTheme="minorHAnsi" w:cstheme="minorHAnsi"/>
          <w:sz w:val="22"/>
          <w:szCs w:val="22"/>
          <w:lang w:eastAsia="en-US"/>
        </w:rPr>
        <w:br/>
        <w:t>40-087 Katowice – Beneficjent, reprezentowana przez Zarząd spółki.</w:t>
      </w:r>
    </w:p>
    <w:p w14:paraId="308654CA" w14:textId="77777777" w:rsidR="00EC13F0" w:rsidRPr="00EC13F0" w:rsidRDefault="00EC13F0" w:rsidP="00EC13F0">
      <w:pPr>
        <w:widowControl w:val="0"/>
        <w:numPr>
          <w:ilvl w:val="0"/>
          <w:numId w:val="13"/>
        </w:numPr>
        <w:tabs>
          <w:tab w:val="left" w:pos="837"/>
        </w:tabs>
        <w:autoSpaceDE w:val="0"/>
        <w:autoSpaceDN w:val="0"/>
        <w:spacing w:before="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Wojewódzki Urząd Pracy w Katowicach, ul.  Sokolska 29, 40-048</w:t>
      </w:r>
      <w:r w:rsidRPr="00EC13F0">
        <w:rPr>
          <w:rFonts w:asciiTheme="minorHAnsi" w:eastAsia="Segoe UI" w:hAnsiTheme="minorHAnsi" w:cstheme="minorHAnsi"/>
          <w:spacing w:val="-16"/>
          <w:sz w:val="22"/>
          <w:szCs w:val="22"/>
          <w:lang w:eastAsia="en-US"/>
        </w:rPr>
        <w:t xml:space="preserve"> </w:t>
      </w:r>
      <w:r w:rsidRPr="00EC13F0">
        <w:rPr>
          <w:rFonts w:asciiTheme="minorHAnsi" w:eastAsia="Segoe UI" w:hAnsiTheme="minorHAnsi" w:cstheme="minorHAnsi"/>
          <w:sz w:val="22"/>
          <w:szCs w:val="22"/>
          <w:lang w:eastAsia="en-US"/>
        </w:rPr>
        <w:t>Katowice.</w:t>
      </w:r>
    </w:p>
    <w:p w14:paraId="2C6F93A3" w14:textId="77777777" w:rsidR="00EC13F0" w:rsidRPr="00EC13F0" w:rsidRDefault="00EC13F0" w:rsidP="00EC13F0">
      <w:pPr>
        <w:widowControl w:val="0"/>
        <w:numPr>
          <w:ilvl w:val="0"/>
          <w:numId w:val="13"/>
        </w:numPr>
        <w:tabs>
          <w:tab w:val="left" w:pos="837"/>
        </w:tabs>
        <w:autoSpaceDE w:val="0"/>
        <w:autoSpaceDN w:val="0"/>
        <w:spacing w:before="1"/>
        <w:ind w:right="109"/>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 xml:space="preserve">Minister właściwy do spraw rozwoju regionalnego z siedzibą przy ul. Wspólnej 2/4, </w:t>
      </w:r>
    </w:p>
    <w:p w14:paraId="4F7FAE47" w14:textId="77777777" w:rsidR="00EC13F0" w:rsidRPr="00EC13F0" w:rsidRDefault="00EC13F0" w:rsidP="00EC13F0">
      <w:pPr>
        <w:widowControl w:val="0"/>
        <w:tabs>
          <w:tab w:val="left" w:pos="837"/>
        </w:tabs>
        <w:autoSpaceDE w:val="0"/>
        <w:autoSpaceDN w:val="0"/>
        <w:spacing w:before="1"/>
        <w:ind w:left="720" w:right="109"/>
        <w:contextualSpacing/>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00-926 Warszawa.</w:t>
      </w:r>
    </w:p>
    <w:p w14:paraId="704DC05E" w14:textId="77777777" w:rsidR="00EC13F0" w:rsidRDefault="00EC13F0" w:rsidP="00EC13F0">
      <w:pPr>
        <w:widowControl w:val="0"/>
        <w:autoSpaceDE w:val="0"/>
        <w:autoSpaceDN w:val="0"/>
        <w:spacing w:before="5"/>
        <w:jc w:val="both"/>
        <w:rPr>
          <w:rFonts w:asciiTheme="minorHAnsi" w:eastAsia="Calibri" w:hAnsiTheme="minorHAnsi" w:cstheme="minorHAnsi"/>
          <w:sz w:val="22"/>
          <w:szCs w:val="22"/>
          <w:lang w:bidi="pl-PL"/>
        </w:rPr>
      </w:pPr>
    </w:p>
    <w:p w14:paraId="0277E9AC" w14:textId="77777777" w:rsidR="00EC13F0" w:rsidRDefault="00EC13F0" w:rsidP="00EC13F0">
      <w:pPr>
        <w:widowControl w:val="0"/>
        <w:autoSpaceDE w:val="0"/>
        <w:autoSpaceDN w:val="0"/>
        <w:spacing w:before="5"/>
        <w:jc w:val="both"/>
        <w:rPr>
          <w:rFonts w:asciiTheme="minorHAnsi" w:eastAsia="Calibri" w:hAnsiTheme="minorHAnsi" w:cstheme="minorHAnsi"/>
          <w:sz w:val="22"/>
          <w:szCs w:val="22"/>
          <w:lang w:bidi="pl-PL"/>
        </w:rPr>
      </w:pPr>
    </w:p>
    <w:p w14:paraId="7A4FCBEE" w14:textId="77777777" w:rsidR="00EC13F0" w:rsidRDefault="00EC13F0" w:rsidP="00EC13F0">
      <w:pPr>
        <w:widowControl w:val="0"/>
        <w:autoSpaceDE w:val="0"/>
        <w:autoSpaceDN w:val="0"/>
        <w:spacing w:before="5"/>
        <w:jc w:val="both"/>
        <w:rPr>
          <w:rFonts w:asciiTheme="minorHAnsi" w:eastAsia="Calibri" w:hAnsiTheme="minorHAnsi" w:cstheme="minorHAnsi"/>
          <w:sz w:val="22"/>
          <w:szCs w:val="22"/>
          <w:lang w:bidi="pl-PL"/>
        </w:rPr>
      </w:pPr>
    </w:p>
    <w:p w14:paraId="194B0AE4" w14:textId="77777777" w:rsidR="00EC13F0" w:rsidRDefault="00EC13F0" w:rsidP="00EC13F0">
      <w:pPr>
        <w:widowControl w:val="0"/>
        <w:autoSpaceDE w:val="0"/>
        <w:autoSpaceDN w:val="0"/>
        <w:spacing w:before="5"/>
        <w:jc w:val="both"/>
        <w:rPr>
          <w:rFonts w:asciiTheme="minorHAnsi" w:eastAsia="Calibri" w:hAnsiTheme="minorHAnsi" w:cstheme="minorHAnsi"/>
          <w:sz w:val="22"/>
          <w:szCs w:val="22"/>
          <w:lang w:bidi="pl-PL"/>
        </w:rPr>
      </w:pPr>
    </w:p>
    <w:p w14:paraId="28DB9C73" w14:textId="77777777" w:rsidR="00EC13F0" w:rsidRPr="00EC13F0" w:rsidRDefault="00EC13F0" w:rsidP="00EC13F0">
      <w:pPr>
        <w:widowControl w:val="0"/>
        <w:autoSpaceDE w:val="0"/>
        <w:autoSpaceDN w:val="0"/>
        <w:spacing w:before="5"/>
        <w:jc w:val="both"/>
        <w:rPr>
          <w:rFonts w:asciiTheme="minorHAnsi" w:eastAsia="Calibri" w:hAnsiTheme="minorHAnsi" w:cstheme="minorHAnsi"/>
          <w:sz w:val="22"/>
          <w:szCs w:val="22"/>
          <w:lang w:bidi="pl-PL"/>
        </w:rPr>
      </w:pPr>
    </w:p>
    <w:p w14:paraId="71D9C989" w14:textId="77777777" w:rsidR="00EC13F0" w:rsidRPr="00EC13F0" w:rsidRDefault="00EC13F0" w:rsidP="00EC13F0">
      <w:pPr>
        <w:widowControl w:val="0"/>
        <w:numPr>
          <w:ilvl w:val="0"/>
          <w:numId w:val="12"/>
        </w:numPr>
        <w:tabs>
          <w:tab w:val="left" w:pos="710"/>
          <w:tab w:val="left" w:pos="3909"/>
        </w:tabs>
        <w:autoSpaceDE w:val="0"/>
        <w:autoSpaceDN w:val="0"/>
        <w:spacing w:before="56"/>
        <w:ind w:left="3909" w:hanging="708"/>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CEL PRZETWARZANIA</w:t>
      </w:r>
      <w:r w:rsidRPr="00EC13F0">
        <w:rPr>
          <w:rFonts w:asciiTheme="minorHAnsi" w:eastAsia="Calibri" w:hAnsiTheme="minorHAnsi" w:cstheme="minorHAnsi"/>
          <w:b/>
          <w:bCs/>
          <w:spacing w:val="-2"/>
          <w:sz w:val="22"/>
          <w:szCs w:val="22"/>
          <w:lang w:bidi="pl-PL"/>
        </w:rPr>
        <w:t xml:space="preserve"> </w:t>
      </w:r>
      <w:r w:rsidRPr="00EC13F0">
        <w:rPr>
          <w:rFonts w:asciiTheme="minorHAnsi" w:eastAsia="Calibri" w:hAnsiTheme="minorHAnsi" w:cstheme="minorHAnsi"/>
          <w:b/>
          <w:bCs/>
          <w:sz w:val="22"/>
          <w:szCs w:val="22"/>
          <w:lang w:bidi="pl-PL"/>
        </w:rPr>
        <w:t>DANYCH</w:t>
      </w:r>
    </w:p>
    <w:p w14:paraId="4B15827B" w14:textId="77777777" w:rsidR="00EC13F0" w:rsidRPr="00EC13F0" w:rsidRDefault="00EC13F0" w:rsidP="00EC13F0">
      <w:pPr>
        <w:widowControl w:val="0"/>
        <w:autoSpaceDE w:val="0"/>
        <w:autoSpaceDN w:val="0"/>
        <w:spacing w:before="1"/>
        <w:ind w:left="284"/>
        <w:jc w:val="both"/>
        <w:rPr>
          <w:rFonts w:asciiTheme="minorHAnsi" w:eastAsia="Segoe UI" w:hAnsiTheme="minorHAnsi" w:cstheme="minorHAnsi"/>
          <w:b/>
          <w:sz w:val="22"/>
          <w:szCs w:val="22"/>
          <w:lang w:eastAsia="en-US"/>
        </w:rPr>
      </w:pPr>
      <w:r w:rsidRPr="00EC13F0">
        <w:rPr>
          <w:rFonts w:asciiTheme="minorHAnsi" w:eastAsia="Segoe UI" w:hAnsiTheme="minorHAnsi" w:cstheme="minorHAnsi"/>
          <w:b/>
          <w:sz w:val="22"/>
          <w:szCs w:val="22"/>
          <w:lang w:eastAsia="en-US"/>
        </w:rPr>
        <w:t>Dla administratora 1:</w:t>
      </w:r>
    </w:p>
    <w:p w14:paraId="133B9050" w14:textId="77777777" w:rsidR="00EC13F0" w:rsidRPr="00EC13F0" w:rsidRDefault="00EC13F0" w:rsidP="00EC13F0">
      <w:pPr>
        <w:widowControl w:val="0"/>
        <w:autoSpaceDE w:val="0"/>
        <w:autoSpaceDN w:val="0"/>
        <w:spacing w:before="1"/>
        <w:ind w:left="284"/>
        <w:jc w:val="both"/>
        <w:rPr>
          <w:rFonts w:asciiTheme="minorHAnsi" w:eastAsia="Segoe UI" w:hAnsiTheme="minorHAnsi" w:cstheme="minorHAnsi"/>
          <w:bCs/>
          <w:sz w:val="22"/>
          <w:szCs w:val="22"/>
          <w:lang w:eastAsia="en-US"/>
        </w:rPr>
      </w:pPr>
      <w:r w:rsidRPr="00EC13F0">
        <w:rPr>
          <w:rFonts w:asciiTheme="minorHAnsi" w:eastAsia="Segoe UI" w:hAnsiTheme="minorHAnsi" w:cstheme="minorHAnsi"/>
          <w:bCs/>
          <w:sz w:val="22"/>
          <w:szCs w:val="22"/>
          <w:lang w:eastAsia="en-US"/>
        </w:rPr>
        <w:t xml:space="preserve">Dane osobowe będą przetwarzane w związku z 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w:t>
      </w:r>
      <w:proofErr w:type="spellStart"/>
      <w:r w:rsidRPr="00EC13F0">
        <w:rPr>
          <w:rFonts w:asciiTheme="minorHAnsi" w:eastAsia="Segoe UI" w:hAnsiTheme="minorHAnsi" w:cstheme="minorHAnsi"/>
          <w:bCs/>
          <w:sz w:val="22"/>
          <w:szCs w:val="22"/>
          <w:lang w:eastAsia="en-US"/>
        </w:rPr>
        <w:t>informacyjno</w:t>
      </w:r>
      <w:proofErr w:type="spellEnd"/>
      <w:r w:rsidRPr="00EC13F0">
        <w:rPr>
          <w:rFonts w:asciiTheme="minorHAnsi" w:eastAsia="Segoe UI" w:hAnsiTheme="minorHAnsi" w:cstheme="minorHAnsi"/>
          <w:bCs/>
          <w:sz w:val="22"/>
          <w:szCs w:val="22"/>
          <w:lang w:eastAsia="en-US"/>
        </w:rPr>
        <w:t xml:space="preserve"> – promocyjnych, wykrywania nieprawidłowości, nakładania korekt finansowych, odzyskiwania środków wypłaconych w związku z realizacją projektu, rozliczania finansowego projektu na etapie weryfikacji wniosków o płatność.</w:t>
      </w:r>
    </w:p>
    <w:p w14:paraId="6F1C088E" w14:textId="77777777" w:rsidR="00EC13F0" w:rsidRPr="00EC13F0" w:rsidRDefault="00EC13F0" w:rsidP="00EC13F0">
      <w:pPr>
        <w:widowControl w:val="0"/>
        <w:autoSpaceDE w:val="0"/>
        <w:autoSpaceDN w:val="0"/>
        <w:spacing w:before="1"/>
        <w:ind w:left="284"/>
        <w:jc w:val="both"/>
        <w:rPr>
          <w:rFonts w:asciiTheme="minorHAnsi" w:eastAsia="Segoe UI" w:hAnsiTheme="minorHAnsi" w:cstheme="minorHAnsi"/>
          <w:bCs/>
          <w:sz w:val="22"/>
          <w:szCs w:val="22"/>
          <w:lang w:eastAsia="en-US"/>
        </w:rPr>
      </w:pPr>
    </w:p>
    <w:p w14:paraId="218111F8" w14:textId="77777777" w:rsidR="00EC13F0" w:rsidRPr="00EC13F0" w:rsidRDefault="00EC13F0" w:rsidP="00EC13F0">
      <w:pPr>
        <w:widowControl w:val="0"/>
        <w:autoSpaceDE w:val="0"/>
        <w:autoSpaceDN w:val="0"/>
        <w:spacing w:line="266" w:lineRule="exact"/>
        <w:ind w:left="284"/>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Dane osobowe przetwarzamy w celach:</w:t>
      </w:r>
    </w:p>
    <w:p w14:paraId="6F9B1D99" w14:textId="77777777" w:rsidR="00EC13F0" w:rsidRPr="00EC13F0" w:rsidRDefault="00EC13F0" w:rsidP="00EC13F0">
      <w:pPr>
        <w:widowControl w:val="0"/>
        <w:numPr>
          <w:ilvl w:val="0"/>
          <w:numId w:val="14"/>
        </w:numPr>
        <w:tabs>
          <w:tab w:val="left" w:pos="837"/>
        </w:tabs>
        <w:autoSpaceDE w:val="0"/>
        <w:autoSpaceDN w:val="0"/>
        <w:spacing w:before="1"/>
        <w:ind w:left="567" w:right="109" w:hanging="14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 xml:space="preserve">Realizacji działań projektowych: udzielania wsparcia, świadczenia usług oferowanych </w:t>
      </w:r>
      <w:r w:rsidRPr="00EC13F0">
        <w:rPr>
          <w:rFonts w:asciiTheme="minorHAnsi" w:eastAsia="Segoe UI" w:hAnsiTheme="minorHAnsi" w:cstheme="minorHAnsi"/>
          <w:sz w:val="22"/>
          <w:szCs w:val="22"/>
          <w:lang w:eastAsia="en-US"/>
        </w:rPr>
        <w:br/>
        <w:t>w ramach Projektu „Zielone umiej</w:t>
      </w:r>
      <w:r w:rsidRPr="00EC13F0">
        <w:rPr>
          <w:rFonts w:asciiTheme="minorHAnsi" w:eastAsia="Segoe UI" w:hAnsiTheme="minorHAnsi" w:cstheme="minorHAnsi" w:hint="eastAsia"/>
          <w:sz w:val="22"/>
          <w:szCs w:val="22"/>
          <w:lang w:eastAsia="en-US"/>
        </w:rPr>
        <w:t>ę</w:t>
      </w:r>
      <w:r w:rsidRPr="00EC13F0">
        <w:rPr>
          <w:rFonts w:asciiTheme="minorHAnsi" w:eastAsia="Segoe UI" w:hAnsiTheme="minorHAnsi" w:cstheme="minorHAnsi"/>
          <w:sz w:val="22"/>
          <w:szCs w:val="22"/>
          <w:lang w:eastAsia="en-US"/>
        </w:rPr>
        <w:t>tno</w:t>
      </w:r>
      <w:r w:rsidRPr="00EC13F0">
        <w:rPr>
          <w:rFonts w:asciiTheme="minorHAnsi" w:eastAsia="Segoe UI" w:hAnsiTheme="minorHAnsi" w:cstheme="minorHAnsi" w:hint="eastAsia"/>
          <w:sz w:val="22"/>
          <w:szCs w:val="22"/>
          <w:lang w:eastAsia="en-US"/>
        </w:rPr>
        <w:t>ś</w:t>
      </w:r>
      <w:r w:rsidRPr="00EC13F0">
        <w:rPr>
          <w:rFonts w:asciiTheme="minorHAnsi" w:eastAsia="Segoe UI" w:hAnsiTheme="minorHAnsi" w:cstheme="minorHAnsi"/>
          <w:sz w:val="22"/>
          <w:szCs w:val="22"/>
          <w:lang w:eastAsia="en-US"/>
        </w:rPr>
        <w:t>ci dla zielonej transformacji wojew</w:t>
      </w:r>
      <w:r w:rsidRPr="00EC13F0">
        <w:rPr>
          <w:rFonts w:asciiTheme="minorHAnsi" w:eastAsia="Segoe UI" w:hAnsiTheme="minorHAnsi" w:cstheme="minorHAnsi" w:hint="eastAsia"/>
          <w:sz w:val="22"/>
          <w:szCs w:val="22"/>
          <w:lang w:eastAsia="en-US"/>
        </w:rPr>
        <w:t>ó</w:t>
      </w:r>
      <w:r w:rsidRPr="00EC13F0">
        <w:rPr>
          <w:rFonts w:asciiTheme="minorHAnsi" w:eastAsia="Segoe UI" w:hAnsiTheme="minorHAnsi" w:cstheme="minorHAnsi"/>
          <w:sz w:val="22"/>
          <w:szCs w:val="22"/>
          <w:lang w:eastAsia="en-US"/>
        </w:rPr>
        <w:t xml:space="preserve">dztwa </w:t>
      </w:r>
      <w:r w:rsidRPr="00EC13F0">
        <w:rPr>
          <w:rFonts w:asciiTheme="minorHAnsi" w:eastAsia="Segoe UI" w:hAnsiTheme="minorHAnsi" w:cstheme="minorHAnsi" w:hint="eastAsia"/>
          <w:sz w:val="22"/>
          <w:szCs w:val="22"/>
          <w:lang w:eastAsia="en-US"/>
        </w:rPr>
        <w:t>ś</w:t>
      </w:r>
      <w:r w:rsidRPr="00EC13F0">
        <w:rPr>
          <w:rFonts w:asciiTheme="minorHAnsi" w:eastAsia="Segoe UI" w:hAnsiTheme="minorHAnsi" w:cstheme="minorHAnsi"/>
          <w:sz w:val="22"/>
          <w:szCs w:val="22"/>
          <w:lang w:eastAsia="en-US"/>
        </w:rPr>
        <w:t>l</w:t>
      </w:r>
      <w:r w:rsidRPr="00EC13F0">
        <w:rPr>
          <w:rFonts w:asciiTheme="minorHAnsi" w:eastAsia="Segoe UI" w:hAnsiTheme="minorHAnsi" w:cstheme="minorHAnsi" w:hint="eastAsia"/>
          <w:sz w:val="22"/>
          <w:szCs w:val="22"/>
          <w:lang w:eastAsia="en-US"/>
        </w:rPr>
        <w:t>ą</w:t>
      </w:r>
      <w:r w:rsidRPr="00EC13F0">
        <w:rPr>
          <w:rFonts w:asciiTheme="minorHAnsi" w:eastAsia="Segoe UI" w:hAnsiTheme="minorHAnsi" w:cstheme="minorHAnsi"/>
          <w:sz w:val="22"/>
          <w:szCs w:val="22"/>
          <w:lang w:eastAsia="en-US"/>
        </w:rPr>
        <w:t xml:space="preserve">skiego” </w:t>
      </w:r>
      <w:r w:rsidRPr="00EC13F0">
        <w:rPr>
          <w:rFonts w:asciiTheme="minorHAnsi" w:eastAsia="Segoe UI" w:hAnsiTheme="minorHAnsi" w:cstheme="minorHAnsi"/>
          <w:sz w:val="22"/>
          <w:szCs w:val="22"/>
          <w:lang w:eastAsia="en-US"/>
        </w:rPr>
        <w:br/>
        <w:t>FESL.10.17-IP.02-0B9E/24-002 współfinansowanego ze środków Funduszu na rzecz Sprawiedliwej Transformacji w ramach Programu Fundusze Europejskie dla Śląskiego 2021-2027, Priorytet FESL.10 Fundusze Europejskie na transformację, Działanie FESL.10.17 Kształcenie osób dorosłych.</w:t>
      </w:r>
    </w:p>
    <w:p w14:paraId="2CCB73DD" w14:textId="77777777" w:rsidR="00EC13F0" w:rsidRPr="00EC13F0" w:rsidRDefault="00EC13F0" w:rsidP="00EC13F0">
      <w:pPr>
        <w:widowControl w:val="0"/>
        <w:numPr>
          <w:ilvl w:val="0"/>
          <w:numId w:val="14"/>
        </w:numPr>
        <w:tabs>
          <w:tab w:val="left" w:pos="837"/>
        </w:tabs>
        <w:autoSpaceDE w:val="0"/>
        <w:autoSpaceDN w:val="0"/>
        <w:spacing w:before="1"/>
        <w:ind w:left="567" w:right="109" w:hanging="14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Zarządzania realizacją Projektu – prowadzenie sprawozdawczości Projektu na potrzeby własne i na rzecz IP FESL, prowadzenia księgowości, monitoringu postępu działań i ewaluacji osiąganych wskaźników;</w:t>
      </w:r>
    </w:p>
    <w:p w14:paraId="1428B3BD" w14:textId="77777777" w:rsidR="00EC13F0" w:rsidRPr="00EC13F0" w:rsidRDefault="00EC13F0" w:rsidP="00EC13F0">
      <w:pPr>
        <w:widowControl w:val="0"/>
        <w:numPr>
          <w:ilvl w:val="0"/>
          <w:numId w:val="14"/>
        </w:numPr>
        <w:tabs>
          <w:tab w:val="left" w:pos="837"/>
        </w:tabs>
        <w:autoSpaceDE w:val="0"/>
        <w:autoSpaceDN w:val="0"/>
        <w:spacing w:before="1"/>
        <w:ind w:left="567" w:right="109" w:hanging="14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Dane osobowe przetwarzamy ponieważ realizujemy Projekt i w związku z działaniami, podejmowanymi w jego ramach. Przetwarzanie jest niezbędne (art. 6 ust. 1 lit. b RODO):</w:t>
      </w:r>
    </w:p>
    <w:p w14:paraId="788413F4" w14:textId="77777777" w:rsidR="00EC13F0" w:rsidRPr="00EC13F0" w:rsidRDefault="00EC13F0" w:rsidP="00EC13F0">
      <w:pPr>
        <w:widowControl w:val="0"/>
        <w:tabs>
          <w:tab w:val="left" w:pos="567"/>
        </w:tabs>
        <w:autoSpaceDE w:val="0"/>
        <w:autoSpaceDN w:val="0"/>
        <w:spacing w:before="1"/>
        <w:ind w:left="567" w:right="109" w:hanging="14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 xml:space="preserve">     - do wykonania umowy zawartej z Wojewódzkim Urzędem Pracy w Katowicach na dofinansowanie Projektu „Zielone umiej</w:t>
      </w:r>
      <w:r w:rsidRPr="00EC13F0">
        <w:rPr>
          <w:rFonts w:asciiTheme="minorHAnsi" w:eastAsia="Segoe UI" w:hAnsiTheme="minorHAnsi" w:cstheme="minorHAnsi" w:hint="eastAsia"/>
          <w:sz w:val="22"/>
          <w:szCs w:val="22"/>
          <w:lang w:eastAsia="en-US"/>
        </w:rPr>
        <w:t>ę</w:t>
      </w:r>
      <w:r w:rsidRPr="00EC13F0">
        <w:rPr>
          <w:rFonts w:asciiTheme="minorHAnsi" w:eastAsia="Segoe UI" w:hAnsiTheme="minorHAnsi" w:cstheme="minorHAnsi"/>
          <w:sz w:val="22"/>
          <w:szCs w:val="22"/>
          <w:lang w:eastAsia="en-US"/>
        </w:rPr>
        <w:t>tno</w:t>
      </w:r>
      <w:r w:rsidRPr="00EC13F0">
        <w:rPr>
          <w:rFonts w:asciiTheme="minorHAnsi" w:eastAsia="Segoe UI" w:hAnsiTheme="minorHAnsi" w:cstheme="minorHAnsi" w:hint="eastAsia"/>
          <w:sz w:val="22"/>
          <w:szCs w:val="22"/>
          <w:lang w:eastAsia="en-US"/>
        </w:rPr>
        <w:t>ś</w:t>
      </w:r>
      <w:r w:rsidRPr="00EC13F0">
        <w:rPr>
          <w:rFonts w:asciiTheme="minorHAnsi" w:eastAsia="Segoe UI" w:hAnsiTheme="minorHAnsi" w:cstheme="minorHAnsi"/>
          <w:sz w:val="22"/>
          <w:szCs w:val="22"/>
          <w:lang w:eastAsia="en-US"/>
        </w:rPr>
        <w:t>ci dla zielonej transformacji wojew</w:t>
      </w:r>
      <w:r w:rsidRPr="00EC13F0">
        <w:rPr>
          <w:rFonts w:asciiTheme="minorHAnsi" w:eastAsia="Segoe UI" w:hAnsiTheme="minorHAnsi" w:cstheme="minorHAnsi" w:hint="eastAsia"/>
          <w:sz w:val="22"/>
          <w:szCs w:val="22"/>
          <w:lang w:eastAsia="en-US"/>
        </w:rPr>
        <w:t>ó</w:t>
      </w:r>
      <w:r w:rsidRPr="00EC13F0">
        <w:rPr>
          <w:rFonts w:asciiTheme="minorHAnsi" w:eastAsia="Segoe UI" w:hAnsiTheme="minorHAnsi" w:cstheme="minorHAnsi"/>
          <w:sz w:val="22"/>
          <w:szCs w:val="22"/>
          <w:lang w:eastAsia="en-US"/>
        </w:rPr>
        <w:t xml:space="preserve">dztwa </w:t>
      </w:r>
      <w:r w:rsidRPr="00EC13F0">
        <w:rPr>
          <w:rFonts w:asciiTheme="minorHAnsi" w:eastAsia="Segoe UI" w:hAnsiTheme="minorHAnsi" w:cstheme="minorHAnsi" w:hint="eastAsia"/>
          <w:sz w:val="22"/>
          <w:szCs w:val="22"/>
          <w:lang w:eastAsia="en-US"/>
        </w:rPr>
        <w:t>ś</w:t>
      </w:r>
      <w:r w:rsidRPr="00EC13F0">
        <w:rPr>
          <w:rFonts w:asciiTheme="minorHAnsi" w:eastAsia="Segoe UI" w:hAnsiTheme="minorHAnsi" w:cstheme="minorHAnsi"/>
          <w:sz w:val="22"/>
          <w:szCs w:val="22"/>
          <w:lang w:eastAsia="en-US"/>
        </w:rPr>
        <w:t>l</w:t>
      </w:r>
      <w:r w:rsidRPr="00EC13F0">
        <w:rPr>
          <w:rFonts w:asciiTheme="minorHAnsi" w:eastAsia="Segoe UI" w:hAnsiTheme="minorHAnsi" w:cstheme="minorHAnsi" w:hint="eastAsia"/>
          <w:sz w:val="22"/>
          <w:szCs w:val="22"/>
          <w:lang w:eastAsia="en-US"/>
        </w:rPr>
        <w:t>ą</w:t>
      </w:r>
      <w:r w:rsidRPr="00EC13F0">
        <w:rPr>
          <w:rFonts w:asciiTheme="minorHAnsi" w:eastAsia="Segoe UI" w:hAnsiTheme="minorHAnsi" w:cstheme="minorHAnsi"/>
          <w:sz w:val="22"/>
          <w:szCs w:val="22"/>
          <w:lang w:eastAsia="en-US"/>
        </w:rPr>
        <w:t>skiego”,</w:t>
      </w:r>
    </w:p>
    <w:p w14:paraId="7DFE5D9D" w14:textId="77777777" w:rsidR="00EC13F0" w:rsidRPr="00EC13F0" w:rsidRDefault="00EC13F0" w:rsidP="00EC13F0">
      <w:pPr>
        <w:widowControl w:val="0"/>
        <w:tabs>
          <w:tab w:val="left" w:pos="567"/>
        </w:tabs>
        <w:autoSpaceDE w:val="0"/>
        <w:autoSpaceDN w:val="0"/>
        <w:spacing w:before="1"/>
        <w:ind w:left="567" w:right="109" w:hanging="14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 do realizacji działań projektowych i świadczenia wsparcia dla Uczestników Projektu (w tym m.in. w ramach zawieranych umów, których stroną jest osoba, której dane dotyczą – również przed zawarciem takiej umowy).</w:t>
      </w:r>
    </w:p>
    <w:p w14:paraId="225A587B" w14:textId="77777777" w:rsidR="00EC13F0" w:rsidRPr="00EC13F0" w:rsidRDefault="00EC13F0" w:rsidP="00EC13F0">
      <w:pPr>
        <w:widowControl w:val="0"/>
        <w:numPr>
          <w:ilvl w:val="0"/>
          <w:numId w:val="14"/>
        </w:numPr>
        <w:tabs>
          <w:tab w:val="left" w:pos="837"/>
        </w:tabs>
        <w:autoSpaceDE w:val="0"/>
        <w:autoSpaceDN w:val="0"/>
        <w:spacing w:before="1"/>
        <w:ind w:left="567" w:right="109" w:hanging="14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Podanie danych jest dobrowolne, ale konieczne do realizacji wyżej wymienionego celu.</w:t>
      </w:r>
    </w:p>
    <w:p w14:paraId="7F0137AD" w14:textId="77777777" w:rsidR="00EC13F0" w:rsidRPr="00EC13F0" w:rsidRDefault="00EC13F0" w:rsidP="00EC13F0">
      <w:pPr>
        <w:widowControl w:val="0"/>
        <w:numPr>
          <w:ilvl w:val="0"/>
          <w:numId w:val="14"/>
        </w:numPr>
        <w:tabs>
          <w:tab w:val="left" w:pos="837"/>
        </w:tabs>
        <w:autoSpaceDE w:val="0"/>
        <w:autoSpaceDN w:val="0"/>
        <w:spacing w:before="1"/>
        <w:ind w:left="567" w:right="109" w:hanging="14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Odmowa ich podania jest równoznaczna z brakiem możliwości podjęcia stosownych działań.</w:t>
      </w:r>
    </w:p>
    <w:p w14:paraId="6CC1F59C" w14:textId="77777777" w:rsidR="00EC13F0" w:rsidRPr="00EC13F0" w:rsidRDefault="00EC13F0" w:rsidP="00EC13F0">
      <w:pPr>
        <w:widowControl w:val="0"/>
        <w:autoSpaceDE w:val="0"/>
        <w:autoSpaceDN w:val="0"/>
        <w:jc w:val="both"/>
        <w:rPr>
          <w:rFonts w:asciiTheme="minorHAnsi" w:eastAsia="Calibri" w:hAnsiTheme="minorHAnsi" w:cstheme="minorHAnsi"/>
          <w:sz w:val="22"/>
          <w:szCs w:val="22"/>
          <w:lang w:bidi="pl-PL"/>
        </w:rPr>
      </w:pPr>
    </w:p>
    <w:p w14:paraId="67F854FC" w14:textId="77777777" w:rsidR="00EC13F0" w:rsidRPr="00EC13F0" w:rsidRDefault="00EC13F0" w:rsidP="00EC13F0">
      <w:pPr>
        <w:widowControl w:val="0"/>
        <w:autoSpaceDE w:val="0"/>
        <w:autoSpaceDN w:val="0"/>
        <w:spacing w:line="267" w:lineRule="exact"/>
        <w:ind w:left="116"/>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Dla administratora 2:</w:t>
      </w:r>
      <w:r w:rsidRPr="00EC13F0">
        <w:rPr>
          <w:rFonts w:asciiTheme="minorHAnsi" w:eastAsia="Calibri" w:hAnsiTheme="minorHAnsi" w:cstheme="minorHAnsi"/>
          <w:b/>
          <w:bCs/>
          <w:noProof/>
          <w:sz w:val="22"/>
          <w:szCs w:val="22"/>
          <w:lang w:bidi="pl-PL"/>
        </w:rPr>
        <w:t xml:space="preserve"> </w:t>
      </w:r>
    </w:p>
    <w:p w14:paraId="3CE1365E" w14:textId="77777777" w:rsidR="00EC13F0" w:rsidRPr="00EC13F0" w:rsidRDefault="00EC13F0" w:rsidP="00EC13F0">
      <w:pPr>
        <w:widowControl w:val="0"/>
        <w:numPr>
          <w:ilvl w:val="0"/>
          <w:numId w:val="15"/>
        </w:numPr>
        <w:autoSpaceDE w:val="0"/>
        <w:autoSpaceDN w:val="0"/>
        <w:ind w:right="108"/>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 xml:space="preserve">Dane osobowe będą przetwarzane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EC13F0">
        <w:rPr>
          <w:rFonts w:asciiTheme="minorHAnsi" w:eastAsia="Calibri" w:hAnsiTheme="minorHAnsi" w:cstheme="minorHAnsi"/>
          <w:sz w:val="22"/>
          <w:szCs w:val="22"/>
          <w:lang w:bidi="pl-PL"/>
        </w:rPr>
        <w:t>informacyjno</w:t>
      </w:r>
      <w:proofErr w:type="spellEnd"/>
      <w:r w:rsidRPr="00EC13F0">
        <w:rPr>
          <w:rFonts w:asciiTheme="minorHAnsi" w:eastAsia="Calibri" w:hAnsiTheme="minorHAnsi" w:cstheme="minorHAnsi"/>
          <w:sz w:val="22"/>
          <w:szCs w:val="22"/>
          <w:lang w:bidi="pl-PL"/>
        </w:rPr>
        <w:t xml:space="preserve"> – promocyjnych, wykrywaniu nieprawidłowości, nakładaniu korekt finansowych, odzyskiwania środków wypłaconych w związku z realizacją projektu, rozliczania finansowego projektu na etapie weryfikacji wniosków o</w:t>
      </w:r>
      <w:r w:rsidRPr="00EC13F0">
        <w:rPr>
          <w:rFonts w:asciiTheme="minorHAnsi" w:eastAsia="Calibri" w:hAnsiTheme="minorHAnsi" w:cstheme="minorHAnsi"/>
          <w:spacing w:val="-6"/>
          <w:sz w:val="22"/>
          <w:szCs w:val="22"/>
          <w:lang w:bidi="pl-PL"/>
        </w:rPr>
        <w:t xml:space="preserve"> </w:t>
      </w:r>
      <w:r w:rsidRPr="00EC13F0">
        <w:rPr>
          <w:rFonts w:asciiTheme="minorHAnsi" w:eastAsia="Calibri" w:hAnsiTheme="minorHAnsi" w:cstheme="minorHAnsi"/>
          <w:sz w:val="22"/>
          <w:szCs w:val="22"/>
          <w:lang w:bidi="pl-PL"/>
        </w:rPr>
        <w:t>płatność.</w:t>
      </w:r>
    </w:p>
    <w:p w14:paraId="26EF806D" w14:textId="77777777" w:rsidR="00EC13F0" w:rsidRPr="00EC13F0" w:rsidRDefault="00EC13F0" w:rsidP="00EC13F0">
      <w:pPr>
        <w:widowControl w:val="0"/>
        <w:numPr>
          <w:ilvl w:val="0"/>
          <w:numId w:val="15"/>
        </w:numPr>
        <w:autoSpaceDE w:val="0"/>
        <w:autoSpaceDN w:val="0"/>
        <w:spacing w:before="1"/>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Podanie danych jest dobrowolne, ale konieczne do realizacji wyżej wymienionego celu.</w:t>
      </w:r>
    </w:p>
    <w:p w14:paraId="4D1EABFD" w14:textId="77777777" w:rsidR="00EC13F0" w:rsidRPr="00EC13F0" w:rsidRDefault="00EC13F0" w:rsidP="00EC13F0">
      <w:pPr>
        <w:widowControl w:val="0"/>
        <w:numPr>
          <w:ilvl w:val="0"/>
          <w:numId w:val="15"/>
        </w:numPr>
        <w:autoSpaceDE w:val="0"/>
        <w:autoSpaceDN w:val="0"/>
        <w:spacing w:before="1"/>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Odmowa ich podania jest równoznaczna z brakiem możliwości podjęcia stosownych działań.</w:t>
      </w:r>
    </w:p>
    <w:p w14:paraId="2CB8F34F" w14:textId="77777777" w:rsidR="00EC13F0" w:rsidRPr="00EC13F0" w:rsidRDefault="00EC13F0" w:rsidP="00EC13F0">
      <w:pPr>
        <w:widowControl w:val="0"/>
        <w:autoSpaceDE w:val="0"/>
        <w:autoSpaceDN w:val="0"/>
        <w:jc w:val="both"/>
        <w:rPr>
          <w:rFonts w:asciiTheme="minorHAnsi" w:eastAsia="Calibri" w:hAnsiTheme="minorHAnsi" w:cstheme="minorHAnsi"/>
          <w:sz w:val="22"/>
          <w:szCs w:val="22"/>
          <w:lang w:bidi="pl-PL"/>
        </w:rPr>
      </w:pPr>
    </w:p>
    <w:p w14:paraId="4E5AF4D7" w14:textId="77777777" w:rsidR="00EC13F0" w:rsidRPr="00EC13F0" w:rsidRDefault="00EC13F0" w:rsidP="00EC13F0">
      <w:pPr>
        <w:widowControl w:val="0"/>
        <w:autoSpaceDE w:val="0"/>
        <w:autoSpaceDN w:val="0"/>
        <w:spacing w:before="37"/>
        <w:ind w:left="116"/>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Dla administratora 3:</w:t>
      </w:r>
    </w:p>
    <w:p w14:paraId="126FBF77" w14:textId="77777777" w:rsidR="00EC13F0" w:rsidRPr="00EC13F0" w:rsidRDefault="00EC13F0" w:rsidP="00EC13F0">
      <w:pPr>
        <w:widowControl w:val="0"/>
        <w:numPr>
          <w:ilvl w:val="0"/>
          <w:numId w:val="16"/>
        </w:numPr>
        <w:autoSpaceDE w:val="0"/>
        <w:autoSpaceDN w:val="0"/>
        <w:ind w:right="109"/>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Dane osobowe są przetwarzane przez ministra właściwego do spraw rozwoju regionalnego w związku z koordynacją zadań związanych z EFS+, w szczególności w celu monitorowania, sprawozdawczości, komunikacji, publikacji, ewaluacji, zarządzania finansowego, weryfikacji i audytów oraz do celów określania kwalifikowalności uczestników.</w:t>
      </w:r>
    </w:p>
    <w:p w14:paraId="6410E629" w14:textId="77777777" w:rsidR="00EC13F0" w:rsidRPr="00EC13F0" w:rsidRDefault="00EC13F0" w:rsidP="00EC13F0">
      <w:pPr>
        <w:widowControl w:val="0"/>
        <w:numPr>
          <w:ilvl w:val="0"/>
          <w:numId w:val="16"/>
        </w:numPr>
        <w:autoSpaceDE w:val="0"/>
        <w:autoSpaceDN w:val="0"/>
        <w:spacing w:before="1"/>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Podanie danych jest obowiązkowe do realizacji wyżej wymienionego celu. Odmowa ich podania jest równoznaczna z brakiem możliwości podjęcia stosownych działań.</w:t>
      </w:r>
    </w:p>
    <w:p w14:paraId="775A99FE" w14:textId="77777777" w:rsidR="00EC13F0" w:rsidRPr="00EC13F0" w:rsidRDefault="00EC13F0" w:rsidP="00EC13F0">
      <w:pPr>
        <w:widowControl w:val="0"/>
        <w:autoSpaceDE w:val="0"/>
        <w:autoSpaceDN w:val="0"/>
        <w:spacing w:before="11"/>
        <w:jc w:val="both"/>
        <w:rPr>
          <w:rFonts w:asciiTheme="minorHAnsi" w:eastAsia="Calibri" w:hAnsiTheme="minorHAnsi" w:cstheme="minorHAnsi"/>
          <w:sz w:val="22"/>
          <w:szCs w:val="22"/>
          <w:lang w:bidi="pl-PL"/>
        </w:rPr>
      </w:pPr>
    </w:p>
    <w:p w14:paraId="69D2A313" w14:textId="77777777" w:rsidR="00EC13F0" w:rsidRPr="00EC13F0" w:rsidRDefault="00EC13F0" w:rsidP="00EC13F0">
      <w:pPr>
        <w:widowControl w:val="0"/>
        <w:numPr>
          <w:ilvl w:val="0"/>
          <w:numId w:val="12"/>
        </w:numPr>
        <w:tabs>
          <w:tab w:val="left" w:pos="711"/>
          <w:tab w:val="left" w:pos="3955"/>
        </w:tabs>
        <w:autoSpaceDE w:val="0"/>
        <w:autoSpaceDN w:val="0"/>
        <w:ind w:left="3954" w:hanging="708"/>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PODSTAWA</w:t>
      </w:r>
      <w:r w:rsidRPr="00EC13F0">
        <w:rPr>
          <w:rFonts w:asciiTheme="minorHAnsi" w:eastAsia="Calibri" w:hAnsiTheme="minorHAnsi" w:cstheme="minorHAnsi"/>
          <w:b/>
          <w:bCs/>
          <w:spacing w:val="-2"/>
          <w:sz w:val="22"/>
          <w:szCs w:val="22"/>
          <w:lang w:bidi="pl-PL"/>
        </w:rPr>
        <w:t xml:space="preserve"> </w:t>
      </w:r>
      <w:r w:rsidRPr="00EC13F0">
        <w:rPr>
          <w:rFonts w:asciiTheme="minorHAnsi" w:eastAsia="Calibri" w:hAnsiTheme="minorHAnsi" w:cstheme="minorHAnsi"/>
          <w:b/>
          <w:bCs/>
          <w:sz w:val="22"/>
          <w:szCs w:val="22"/>
          <w:lang w:bidi="pl-PL"/>
        </w:rPr>
        <w:t>PRZETWARZANIA</w:t>
      </w:r>
    </w:p>
    <w:p w14:paraId="50C70F34" w14:textId="77777777" w:rsidR="00EC13F0" w:rsidRPr="00EC13F0" w:rsidRDefault="00EC13F0" w:rsidP="00EC13F0">
      <w:pPr>
        <w:widowControl w:val="0"/>
        <w:autoSpaceDE w:val="0"/>
        <w:autoSpaceDN w:val="0"/>
        <w:ind w:left="116"/>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Będziemy przetwarzać Państwa dane osobowe w związku z tym, że:</w:t>
      </w:r>
    </w:p>
    <w:p w14:paraId="7F9F2F07" w14:textId="77777777" w:rsidR="00EC13F0" w:rsidRPr="00EC13F0" w:rsidRDefault="00EC13F0" w:rsidP="00EC13F0">
      <w:pPr>
        <w:widowControl w:val="0"/>
        <w:numPr>
          <w:ilvl w:val="0"/>
          <w:numId w:val="11"/>
        </w:numPr>
        <w:tabs>
          <w:tab w:val="left" w:pos="837"/>
        </w:tabs>
        <w:autoSpaceDE w:val="0"/>
        <w:autoSpaceDN w:val="0"/>
        <w:ind w:left="116"/>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Zobowiązuje nas do tego prawo (art. 6 ust. 1 lit. c, art. 9 ust. 2 lit. g oraz art.10</w:t>
      </w:r>
      <w:r w:rsidRPr="00EC13F0">
        <w:rPr>
          <w:rFonts w:asciiTheme="minorHAnsi" w:eastAsia="Segoe UI" w:hAnsiTheme="minorHAnsi" w:cstheme="minorHAnsi"/>
          <w:sz w:val="22"/>
          <w:szCs w:val="22"/>
          <w:vertAlign w:val="superscript"/>
          <w:lang w:eastAsia="en-US"/>
        </w:rPr>
        <w:footnoteReference w:id="13"/>
      </w:r>
      <w:r w:rsidRPr="00EC13F0">
        <w:rPr>
          <w:rFonts w:asciiTheme="minorHAnsi" w:eastAsia="Segoe UI" w:hAnsiTheme="minorHAnsi" w:cstheme="minorHAnsi"/>
          <w:spacing w:val="31"/>
          <w:sz w:val="22"/>
          <w:szCs w:val="22"/>
          <w:lang w:eastAsia="en-US"/>
        </w:rPr>
        <w:t xml:space="preserve"> </w:t>
      </w:r>
      <w:r w:rsidRPr="00EC13F0">
        <w:rPr>
          <w:rFonts w:asciiTheme="minorHAnsi" w:eastAsia="Segoe UI" w:hAnsiTheme="minorHAnsi" w:cstheme="minorHAnsi"/>
          <w:sz w:val="22"/>
          <w:szCs w:val="22"/>
          <w:lang w:eastAsia="en-US"/>
        </w:rPr>
        <w:t>RODO):</w:t>
      </w:r>
    </w:p>
    <w:p w14:paraId="18DC2A63" w14:textId="77777777" w:rsidR="00EC13F0" w:rsidRPr="00EC13F0" w:rsidRDefault="00EC13F0" w:rsidP="00EC13F0">
      <w:pPr>
        <w:widowControl w:val="0"/>
        <w:numPr>
          <w:ilvl w:val="0"/>
          <w:numId w:val="17"/>
        </w:numPr>
        <w:autoSpaceDE w:val="0"/>
        <w:autoSpaceDN w:val="0"/>
        <w:ind w:right="108"/>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rozporządzenie Parlamentu Europejskiego i Rady (UE) nr 2021/1060 z 24 czerwca</w:t>
      </w:r>
      <w:r w:rsidRPr="00EC13F0">
        <w:rPr>
          <w:rFonts w:asciiTheme="minorHAnsi" w:eastAsia="Calibri" w:hAnsiTheme="minorHAnsi" w:cstheme="minorHAnsi"/>
          <w:spacing w:val="12"/>
          <w:sz w:val="22"/>
          <w:szCs w:val="22"/>
          <w:lang w:bidi="pl-PL"/>
        </w:rPr>
        <w:t xml:space="preserve"> </w:t>
      </w:r>
      <w:r w:rsidRPr="00EC13F0">
        <w:rPr>
          <w:rFonts w:asciiTheme="minorHAnsi" w:eastAsia="Calibri" w:hAnsiTheme="minorHAnsi" w:cstheme="minorHAnsi"/>
          <w:sz w:val="22"/>
          <w:szCs w:val="22"/>
          <w:lang w:bidi="pl-PL"/>
        </w:rPr>
        <w:t>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Pr="00EC13F0">
        <w:rPr>
          <w:rFonts w:asciiTheme="minorHAnsi" w:eastAsia="Calibri" w:hAnsiTheme="minorHAnsi" w:cstheme="minorHAnsi"/>
          <w:spacing w:val="-4"/>
          <w:sz w:val="22"/>
          <w:szCs w:val="22"/>
          <w:lang w:bidi="pl-PL"/>
        </w:rPr>
        <w:t xml:space="preserve"> </w:t>
      </w:r>
      <w:r w:rsidRPr="00EC13F0">
        <w:rPr>
          <w:rFonts w:asciiTheme="minorHAnsi" w:eastAsia="Calibri" w:hAnsiTheme="minorHAnsi" w:cstheme="minorHAnsi"/>
          <w:sz w:val="22"/>
          <w:szCs w:val="22"/>
          <w:lang w:bidi="pl-PL"/>
        </w:rPr>
        <w:t>Wizowej, w szczególności art. 44, art. 69, art. 72-74, art. 76, art. 82,</w:t>
      </w:r>
    </w:p>
    <w:p w14:paraId="5152E1C5" w14:textId="77777777" w:rsidR="00EC13F0" w:rsidRPr="00EC13F0" w:rsidRDefault="00EC13F0" w:rsidP="00EC13F0">
      <w:pPr>
        <w:widowControl w:val="0"/>
        <w:numPr>
          <w:ilvl w:val="0"/>
          <w:numId w:val="17"/>
        </w:numPr>
        <w:autoSpaceDE w:val="0"/>
        <w:autoSpaceDN w:val="0"/>
        <w:ind w:right="108"/>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rozporządzenie Parlamentu Europejskiego i Rady (UE) 2021/1057 z dnia 24 czerwca 2021 r. ustanawiające Europejski Fundusz Społeczny Plus (EFS+) oraz uchylające rozporządzenie</w:t>
      </w:r>
      <w:r w:rsidRPr="00EC13F0">
        <w:rPr>
          <w:rFonts w:asciiTheme="minorHAnsi" w:eastAsia="Calibri" w:hAnsiTheme="minorHAnsi" w:cstheme="minorHAnsi"/>
          <w:spacing w:val="-3"/>
          <w:sz w:val="22"/>
          <w:szCs w:val="22"/>
          <w:lang w:bidi="pl-PL"/>
        </w:rPr>
        <w:t xml:space="preserve"> </w:t>
      </w:r>
      <w:r w:rsidRPr="00EC13F0">
        <w:rPr>
          <w:rFonts w:asciiTheme="minorHAnsi" w:eastAsia="Calibri" w:hAnsiTheme="minorHAnsi" w:cstheme="minorHAnsi"/>
          <w:sz w:val="22"/>
          <w:szCs w:val="22"/>
          <w:lang w:bidi="pl-PL"/>
        </w:rPr>
        <w:t>(UE)</w:t>
      </w:r>
      <w:r w:rsidRPr="00EC13F0">
        <w:rPr>
          <w:rFonts w:asciiTheme="minorHAnsi" w:eastAsia="Calibri" w:hAnsiTheme="minorHAnsi" w:cstheme="minorHAnsi"/>
          <w:spacing w:val="-1"/>
          <w:sz w:val="22"/>
          <w:szCs w:val="22"/>
          <w:lang w:bidi="pl-PL"/>
        </w:rPr>
        <w:t xml:space="preserve"> </w:t>
      </w:r>
      <w:r w:rsidRPr="00EC13F0">
        <w:rPr>
          <w:rFonts w:asciiTheme="minorHAnsi" w:eastAsia="Calibri" w:hAnsiTheme="minorHAnsi" w:cstheme="minorHAnsi"/>
          <w:sz w:val="22"/>
          <w:szCs w:val="22"/>
          <w:lang w:bidi="pl-PL"/>
        </w:rPr>
        <w:t>nr</w:t>
      </w:r>
      <w:r w:rsidRPr="00EC13F0">
        <w:rPr>
          <w:rFonts w:asciiTheme="minorHAnsi" w:eastAsia="Calibri" w:hAnsiTheme="minorHAnsi" w:cstheme="minorHAnsi"/>
          <w:spacing w:val="-3"/>
          <w:sz w:val="22"/>
          <w:szCs w:val="22"/>
          <w:lang w:bidi="pl-PL"/>
        </w:rPr>
        <w:t xml:space="preserve"> </w:t>
      </w:r>
      <w:r w:rsidRPr="00EC13F0">
        <w:rPr>
          <w:rFonts w:asciiTheme="minorHAnsi" w:eastAsia="Calibri" w:hAnsiTheme="minorHAnsi" w:cstheme="minorHAnsi"/>
          <w:sz w:val="22"/>
          <w:szCs w:val="22"/>
          <w:lang w:bidi="pl-PL"/>
        </w:rPr>
        <w:t>1296/2013</w:t>
      </w:r>
      <w:r w:rsidRPr="00EC13F0">
        <w:rPr>
          <w:rFonts w:asciiTheme="minorHAnsi" w:eastAsia="Calibri" w:hAnsiTheme="minorHAnsi" w:cstheme="minorHAnsi"/>
          <w:spacing w:val="-3"/>
          <w:sz w:val="22"/>
          <w:szCs w:val="22"/>
          <w:lang w:bidi="pl-PL"/>
        </w:rPr>
        <w:t xml:space="preserve"> </w:t>
      </w:r>
      <w:r w:rsidRPr="00EC13F0">
        <w:rPr>
          <w:rFonts w:asciiTheme="minorHAnsi" w:eastAsia="Calibri" w:hAnsiTheme="minorHAnsi" w:cstheme="minorHAnsi"/>
          <w:sz w:val="22"/>
          <w:szCs w:val="22"/>
          <w:lang w:bidi="pl-PL"/>
        </w:rPr>
        <w:t>(Dz.</w:t>
      </w:r>
      <w:r w:rsidRPr="00EC13F0">
        <w:rPr>
          <w:rFonts w:asciiTheme="minorHAnsi" w:eastAsia="Calibri" w:hAnsiTheme="minorHAnsi" w:cstheme="minorHAnsi"/>
          <w:spacing w:val="-2"/>
          <w:sz w:val="22"/>
          <w:szCs w:val="22"/>
          <w:lang w:bidi="pl-PL"/>
        </w:rPr>
        <w:t xml:space="preserve"> </w:t>
      </w:r>
      <w:r w:rsidRPr="00EC13F0">
        <w:rPr>
          <w:rFonts w:asciiTheme="minorHAnsi" w:eastAsia="Calibri" w:hAnsiTheme="minorHAnsi" w:cstheme="minorHAnsi"/>
          <w:sz w:val="22"/>
          <w:szCs w:val="22"/>
          <w:lang w:bidi="pl-PL"/>
        </w:rPr>
        <w:t>Urz.</w:t>
      </w:r>
      <w:r w:rsidRPr="00EC13F0">
        <w:rPr>
          <w:rFonts w:asciiTheme="minorHAnsi" w:eastAsia="Calibri" w:hAnsiTheme="minorHAnsi" w:cstheme="minorHAnsi"/>
          <w:spacing w:val="-3"/>
          <w:sz w:val="22"/>
          <w:szCs w:val="22"/>
          <w:lang w:bidi="pl-PL"/>
        </w:rPr>
        <w:t xml:space="preserve"> </w:t>
      </w:r>
      <w:r w:rsidRPr="00EC13F0">
        <w:rPr>
          <w:rFonts w:asciiTheme="minorHAnsi" w:eastAsia="Calibri" w:hAnsiTheme="minorHAnsi" w:cstheme="minorHAnsi"/>
          <w:sz w:val="22"/>
          <w:szCs w:val="22"/>
          <w:lang w:bidi="pl-PL"/>
        </w:rPr>
        <w:t>UE</w:t>
      </w:r>
      <w:r w:rsidRPr="00EC13F0">
        <w:rPr>
          <w:rFonts w:asciiTheme="minorHAnsi" w:eastAsia="Calibri" w:hAnsiTheme="minorHAnsi" w:cstheme="minorHAnsi"/>
          <w:spacing w:val="-3"/>
          <w:sz w:val="22"/>
          <w:szCs w:val="22"/>
          <w:lang w:bidi="pl-PL"/>
        </w:rPr>
        <w:t xml:space="preserve"> </w:t>
      </w:r>
      <w:r w:rsidRPr="00EC13F0">
        <w:rPr>
          <w:rFonts w:asciiTheme="minorHAnsi" w:eastAsia="Calibri" w:hAnsiTheme="minorHAnsi" w:cstheme="minorHAnsi"/>
          <w:sz w:val="22"/>
          <w:szCs w:val="22"/>
          <w:lang w:bidi="pl-PL"/>
        </w:rPr>
        <w:t>L 231</w:t>
      </w:r>
      <w:r w:rsidRPr="00EC13F0">
        <w:rPr>
          <w:rFonts w:asciiTheme="minorHAnsi" w:eastAsia="Calibri" w:hAnsiTheme="minorHAnsi" w:cstheme="minorHAnsi"/>
          <w:spacing w:val="-3"/>
          <w:sz w:val="22"/>
          <w:szCs w:val="22"/>
          <w:lang w:bidi="pl-PL"/>
        </w:rPr>
        <w:t xml:space="preserve"> </w:t>
      </w:r>
      <w:r w:rsidRPr="00EC13F0">
        <w:rPr>
          <w:rFonts w:asciiTheme="minorHAnsi" w:eastAsia="Calibri" w:hAnsiTheme="minorHAnsi" w:cstheme="minorHAnsi"/>
          <w:sz w:val="22"/>
          <w:szCs w:val="22"/>
          <w:lang w:bidi="pl-PL"/>
        </w:rPr>
        <w:t>z</w:t>
      </w:r>
      <w:r w:rsidRPr="00EC13F0">
        <w:rPr>
          <w:rFonts w:asciiTheme="minorHAnsi" w:eastAsia="Calibri" w:hAnsiTheme="minorHAnsi" w:cstheme="minorHAnsi"/>
          <w:spacing w:val="-4"/>
          <w:sz w:val="22"/>
          <w:szCs w:val="22"/>
          <w:lang w:bidi="pl-PL"/>
        </w:rPr>
        <w:t xml:space="preserve"> </w:t>
      </w:r>
      <w:r w:rsidRPr="00EC13F0">
        <w:rPr>
          <w:rFonts w:asciiTheme="minorHAnsi" w:eastAsia="Calibri" w:hAnsiTheme="minorHAnsi" w:cstheme="minorHAnsi"/>
          <w:sz w:val="22"/>
          <w:szCs w:val="22"/>
          <w:lang w:bidi="pl-PL"/>
        </w:rPr>
        <w:t>30.06.2021,</w:t>
      </w:r>
      <w:r w:rsidRPr="00EC13F0">
        <w:rPr>
          <w:rFonts w:asciiTheme="minorHAnsi" w:eastAsia="Calibri" w:hAnsiTheme="minorHAnsi" w:cstheme="minorHAnsi"/>
          <w:spacing w:val="-3"/>
          <w:sz w:val="22"/>
          <w:szCs w:val="22"/>
          <w:lang w:bidi="pl-PL"/>
        </w:rPr>
        <w:t xml:space="preserve"> </w:t>
      </w:r>
      <w:r w:rsidRPr="00EC13F0">
        <w:rPr>
          <w:rFonts w:asciiTheme="minorHAnsi" w:eastAsia="Calibri" w:hAnsiTheme="minorHAnsi" w:cstheme="minorHAnsi"/>
          <w:sz w:val="22"/>
          <w:szCs w:val="22"/>
          <w:lang w:bidi="pl-PL"/>
        </w:rPr>
        <w:t>str.</w:t>
      </w:r>
      <w:r w:rsidRPr="00EC13F0">
        <w:rPr>
          <w:rFonts w:asciiTheme="minorHAnsi" w:eastAsia="Calibri" w:hAnsiTheme="minorHAnsi" w:cstheme="minorHAnsi"/>
          <w:spacing w:val="-4"/>
          <w:sz w:val="22"/>
          <w:szCs w:val="22"/>
          <w:lang w:bidi="pl-PL"/>
        </w:rPr>
        <w:t xml:space="preserve"> </w:t>
      </w:r>
      <w:r w:rsidRPr="00EC13F0">
        <w:rPr>
          <w:rFonts w:asciiTheme="minorHAnsi" w:eastAsia="Calibri" w:hAnsiTheme="minorHAnsi" w:cstheme="minorHAnsi"/>
          <w:sz w:val="22"/>
          <w:szCs w:val="22"/>
          <w:lang w:bidi="pl-PL"/>
        </w:rPr>
        <w:t>21,</w:t>
      </w:r>
      <w:r w:rsidRPr="00EC13F0">
        <w:rPr>
          <w:rFonts w:asciiTheme="minorHAnsi" w:eastAsia="Calibri" w:hAnsiTheme="minorHAnsi" w:cstheme="minorHAnsi"/>
          <w:spacing w:val="-4"/>
          <w:sz w:val="22"/>
          <w:szCs w:val="22"/>
          <w:lang w:bidi="pl-PL"/>
        </w:rPr>
        <w:t xml:space="preserve"> </w:t>
      </w:r>
      <w:r w:rsidRPr="00EC13F0">
        <w:rPr>
          <w:rFonts w:asciiTheme="minorHAnsi" w:eastAsia="Calibri" w:hAnsiTheme="minorHAnsi" w:cstheme="minorHAnsi"/>
          <w:sz w:val="22"/>
          <w:szCs w:val="22"/>
          <w:lang w:bidi="pl-PL"/>
        </w:rPr>
        <w:t>z późn.</w:t>
      </w:r>
      <w:r w:rsidRPr="00EC13F0">
        <w:rPr>
          <w:rFonts w:asciiTheme="minorHAnsi" w:eastAsia="Calibri" w:hAnsiTheme="minorHAnsi" w:cstheme="minorHAnsi"/>
          <w:spacing w:val="-4"/>
          <w:sz w:val="22"/>
          <w:szCs w:val="22"/>
          <w:lang w:bidi="pl-PL"/>
        </w:rPr>
        <w:t xml:space="preserve"> </w:t>
      </w:r>
      <w:r w:rsidRPr="00EC13F0">
        <w:rPr>
          <w:rFonts w:asciiTheme="minorHAnsi" w:eastAsia="Calibri" w:hAnsiTheme="minorHAnsi" w:cstheme="minorHAnsi"/>
          <w:sz w:val="22"/>
          <w:szCs w:val="22"/>
          <w:lang w:bidi="pl-PL"/>
        </w:rPr>
        <w:t>zm.),</w:t>
      </w:r>
    </w:p>
    <w:p w14:paraId="73AC192E" w14:textId="77777777" w:rsidR="00EC13F0" w:rsidRPr="00EC13F0" w:rsidRDefault="00EC13F0" w:rsidP="00EC13F0">
      <w:pPr>
        <w:widowControl w:val="0"/>
        <w:numPr>
          <w:ilvl w:val="0"/>
          <w:numId w:val="17"/>
        </w:numPr>
        <w:autoSpaceDE w:val="0"/>
        <w:autoSpaceDN w:val="0"/>
        <w:ind w:right="108"/>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ustawa</w:t>
      </w:r>
      <w:r w:rsidRPr="00EC13F0">
        <w:rPr>
          <w:rFonts w:asciiTheme="minorHAnsi" w:eastAsia="Calibri" w:hAnsiTheme="minorHAnsi" w:cstheme="minorHAnsi"/>
          <w:spacing w:val="-8"/>
          <w:sz w:val="22"/>
          <w:szCs w:val="22"/>
          <w:lang w:bidi="pl-PL"/>
        </w:rPr>
        <w:t xml:space="preserve"> </w:t>
      </w:r>
      <w:r w:rsidRPr="00EC13F0">
        <w:rPr>
          <w:rFonts w:asciiTheme="minorHAnsi" w:eastAsia="Calibri" w:hAnsiTheme="minorHAnsi" w:cstheme="minorHAnsi"/>
          <w:sz w:val="22"/>
          <w:szCs w:val="22"/>
          <w:lang w:bidi="pl-PL"/>
        </w:rPr>
        <w:t>z</w:t>
      </w:r>
      <w:r w:rsidRPr="00EC13F0">
        <w:rPr>
          <w:rFonts w:asciiTheme="minorHAnsi" w:eastAsia="Calibri" w:hAnsiTheme="minorHAnsi" w:cstheme="minorHAnsi"/>
          <w:spacing w:val="-11"/>
          <w:sz w:val="22"/>
          <w:szCs w:val="22"/>
          <w:lang w:bidi="pl-PL"/>
        </w:rPr>
        <w:t xml:space="preserve"> </w:t>
      </w:r>
      <w:r w:rsidRPr="00EC13F0">
        <w:rPr>
          <w:rFonts w:asciiTheme="minorHAnsi" w:eastAsia="Calibri" w:hAnsiTheme="minorHAnsi" w:cstheme="minorHAnsi"/>
          <w:sz w:val="22"/>
          <w:szCs w:val="22"/>
          <w:lang w:bidi="pl-PL"/>
        </w:rPr>
        <w:t>dnia</w:t>
      </w:r>
      <w:r w:rsidRPr="00EC13F0">
        <w:rPr>
          <w:rFonts w:asciiTheme="minorHAnsi" w:eastAsia="Calibri" w:hAnsiTheme="minorHAnsi" w:cstheme="minorHAnsi"/>
          <w:spacing w:val="-8"/>
          <w:sz w:val="22"/>
          <w:szCs w:val="22"/>
          <w:lang w:bidi="pl-PL"/>
        </w:rPr>
        <w:t xml:space="preserve"> </w:t>
      </w:r>
      <w:r w:rsidRPr="00EC13F0">
        <w:rPr>
          <w:rFonts w:asciiTheme="minorHAnsi" w:eastAsia="Calibri" w:hAnsiTheme="minorHAnsi" w:cstheme="minorHAnsi"/>
          <w:sz w:val="22"/>
          <w:szCs w:val="22"/>
          <w:lang w:bidi="pl-PL"/>
        </w:rPr>
        <w:t>28</w:t>
      </w:r>
      <w:r w:rsidRPr="00EC13F0">
        <w:rPr>
          <w:rFonts w:asciiTheme="minorHAnsi" w:eastAsia="Calibri" w:hAnsiTheme="minorHAnsi" w:cstheme="minorHAnsi"/>
          <w:spacing w:val="-10"/>
          <w:sz w:val="22"/>
          <w:szCs w:val="22"/>
          <w:lang w:bidi="pl-PL"/>
        </w:rPr>
        <w:t xml:space="preserve"> </w:t>
      </w:r>
      <w:r w:rsidRPr="00EC13F0">
        <w:rPr>
          <w:rFonts w:asciiTheme="minorHAnsi" w:eastAsia="Calibri" w:hAnsiTheme="minorHAnsi" w:cstheme="minorHAnsi"/>
          <w:sz w:val="22"/>
          <w:szCs w:val="22"/>
          <w:lang w:bidi="pl-PL"/>
        </w:rPr>
        <w:t>kwietnia</w:t>
      </w:r>
      <w:r w:rsidRPr="00EC13F0">
        <w:rPr>
          <w:rFonts w:asciiTheme="minorHAnsi" w:eastAsia="Calibri" w:hAnsiTheme="minorHAnsi" w:cstheme="minorHAnsi"/>
          <w:spacing w:val="-8"/>
          <w:sz w:val="22"/>
          <w:szCs w:val="22"/>
          <w:lang w:bidi="pl-PL"/>
        </w:rPr>
        <w:t xml:space="preserve"> </w:t>
      </w:r>
      <w:r w:rsidRPr="00EC13F0">
        <w:rPr>
          <w:rFonts w:asciiTheme="minorHAnsi" w:eastAsia="Calibri" w:hAnsiTheme="minorHAnsi" w:cstheme="minorHAnsi"/>
          <w:sz w:val="22"/>
          <w:szCs w:val="22"/>
          <w:lang w:bidi="pl-PL"/>
        </w:rPr>
        <w:t>2022</w:t>
      </w:r>
      <w:r w:rsidRPr="00EC13F0">
        <w:rPr>
          <w:rFonts w:asciiTheme="minorHAnsi" w:eastAsia="Calibri" w:hAnsiTheme="minorHAnsi" w:cstheme="minorHAnsi"/>
          <w:spacing w:val="-7"/>
          <w:sz w:val="22"/>
          <w:szCs w:val="22"/>
          <w:lang w:bidi="pl-PL"/>
        </w:rPr>
        <w:t xml:space="preserve"> </w:t>
      </w:r>
      <w:r w:rsidRPr="00EC13F0">
        <w:rPr>
          <w:rFonts w:asciiTheme="minorHAnsi" w:eastAsia="Calibri" w:hAnsiTheme="minorHAnsi" w:cstheme="minorHAnsi"/>
          <w:sz w:val="22"/>
          <w:szCs w:val="22"/>
          <w:lang w:bidi="pl-PL"/>
        </w:rPr>
        <w:t>r.</w:t>
      </w:r>
      <w:r w:rsidRPr="00EC13F0">
        <w:rPr>
          <w:rFonts w:asciiTheme="minorHAnsi" w:eastAsia="Calibri" w:hAnsiTheme="minorHAnsi" w:cstheme="minorHAnsi"/>
          <w:spacing w:val="-11"/>
          <w:sz w:val="22"/>
          <w:szCs w:val="22"/>
          <w:lang w:bidi="pl-PL"/>
        </w:rPr>
        <w:t xml:space="preserve"> </w:t>
      </w:r>
      <w:r w:rsidRPr="00EC13F0">
        <w:rPr>
          <w:rFonts w:asciiTheme="minorHAnsi" w:eastAsia="Calibri" w:hAnsiTheme="minorHAnsi" w:cstheme="minorHAnsi"/>
          <w:sz w:val="22"/>
          <w:szCs w:val="22"/>
          <w:lang w:bidi="pl-PL"/>
        </w:rPr>
        <w:t>o</w:t>
      </w:r>
      <w:r w:rsidRPr="00EC13F0">
        <w:rPr>
          <w:rFonts w:asciiTheme="minorHAnsi" w:eastAsia="Calibri" w:hAnsiTheme="minorHAnsi" w:cstheme="minorHAnsi"/>
          <w:spacing w:val="-7"/>
          <w:sz w:val="22"/>
          <w:szCs w:val="22"/>
          <w:lang w:bidi="pl-PL"/>
        </w:rPr>
        <w:t xml:space="preserve"> </w:t>
      </w:r>
      <w:r w:rsidRPr="00EC13F0">
        <w:rPr>
          <w:rFonts w:asciiTheme="minorHAnsi" w:eastAsia="Calibri" w:hAnsiTheme="minorHAnsi" w:cstheme="minorHAnsi"/>
          <w:sz w:val="22"/>
          <w:szCs w:val="22"/>
          <w:lang w:bidi="pl-PL"/>
        </w:rPr>
        <w:t>zasadach</w:t>
      </w:r>
      <w:r w:rsidRPr="00EC13F0">
        <w:rPr>
          <w:rFonts w:asciiTheme="minorHAnsi" w:eastAsia="Calibri" w:hAnsiTheme="minorHAnsi" w:cstheme="minorHAnsi"/>
          <w:spacing w:val="-9"/>
          <w:sz w:val="22"/>
          <w:szCs w:val="22"/>
          <w:lang w:bidi="pl-PL"/>
        </w:rPr>
        <w:t xml:space="preserve"> </w:t>
      </w:r>
      <w:r w:rsidRPr="00EC13F0">
        <w:rPr>
          <w:rFonts w:asciiTheme="minorHAnsi" w:eastAsia="Calibri" w:hAnsiTheme="minorHAnsi" w:cstheme="minorHAnsi"/>
          <w:sz w:val="22"/>
          <w:szCs w:val="22"/>
          <w:lang w:bidi="pl-PL"/>
        </w:rPr>
        <w:t>realizacji</w:t>
      </w:r>
      <w:r w:rsidRPr="00EC13F0">
        <w:rPr>
          <w:rFonts w:asciiTheme="minorHAnsi" w:eastAsia="Calibri" w:hAnsiTheme="minorHAnsi" w:cstheme="minorHAnsi"/>
          <w:spacing w:val="-10"/>
          <w:sz w:val="22"/>
          <w:szCs w:val="22"/>
          <w:lang w:bidi="pl-PL"/>
        </w:rPr>
        <w:t xml:space="preserve"> </w:t>
      </w:r>
      <w:r w:rsidRPr="00EC13F0">
        <w:rPr>
          <w:rFonts w:asciiTheme="minorHAnsi" w:eastAsia="Calibri" w:hAnsiTheme="minorHAnsi" w:cstheme="minorHAnsi"/>
          <w:sz w:val="22"/>
          <w:szCs w:val="22"/>
          <w:lang w:bidi="pl-PL"/>
        </w:rPr>
        <w:t>zadań</w:t>
      </w:r>
      <w:r w:rsidRPr="00EC13F0">
        <w:rPr>
          <w:rFonts w:asciiTheme="minorHAnsi" w:eastAsia="Calibri" w:hAnsiTheme="minorHAnsi" w:cstheme="minorHAnsi"/>
          <w:spacing w:val="-9"/>
          <w:sz w:val="22"/>
          <w:szCs w:val="22"/>
          <w:lang w:bidi="pl-PL"/>
        </w:rPr>
        <w:t xml:space="preserve"> </w:t>
      </w:r>
      <w:r w:rsidRPr="00EC13F0">
        <w:rPr>
          <w:rFonts w:asciiTheme="minorHAnsi" w:eastAsia="Calibri" w:hAnsiTheme="minorHAnsi" w:cstheme="minorHAnsi"/>
          <w:sz w:val="22"/>
          <w:szCs w:val="22"/>
          <w:lang w:bidi="pl-PL"/>
        </w:rPr>
        <w:t>finansowanych</w:t>
      </w:r>
      <w:r w:rsidRPr="00EC13F0">
        <w:rPr>
          <w:rFonts w:asciiTheme="minorHAnsi" w:eastAsia="Calibri" w:hAnsiTheme="minorHAnsi" w:cstheme="minorHAnsi"/>
          <w:spacing w:val="-9"/>
          <w:sz w:val="22"/>
          <w:szCs w:val="22"/>
          <w:lang w:bidi="pl-PL"/>
        </w:rPr>
        <w:t xml:space="preserve"> </w:t>
      </w:r>
      <w:r w:rsidRPr="00EC13F0">
        <w:rPr>
          <w:rFonts w:asciiTheme="minorHAnsi" w:eastAsia="Calibri" w:hAnsiTheme="minorHAnsi" w:cstheme="minorHAnsi"/>
          <w:sz w:val="22"/>
          <w:szCs w:val="22"/>
          <w:lang w:bidi="pl-PL"/>
        </w:rPr>
        <w:t>ze</w:t>
      </w:r>
      <w:r w:rsidRPr="00EC13F0">
        <w:rPr>
          <w:rFonts w:asciiTheme="minorHAnsi" w:eastAsia="Calibri" w:hAnsiTheme="minorHAnsi" w:cstheme="minorHAnsi"/>
          <w:spacing w:val="-10"/>
          <w:sz w:val="22"/>
          <w:szCs w:val="22"/>
          <w:lang w:bidi="pl-PL"/>
        </w:rPr>
        <w:t xml:space="preserve"> </w:t>
      </w:r>
      <w:r w:rsidRPr="00EC13F0">
        <w:rPr>
          <w:rFonts w:asciiTheme="minorHAnsi" w:eastAsia="Calibri" w:hAnsiTheme="minorHAnsi" w:cstheme="minorHAnsi"/>
          <w:sz w:val="22"/>
          <w:szCs w:val="22"/>
          <w:lang w:bidi="pl-PL"/>
        </w:rPr>
        <w:t>środków europejskich w perspektywie finansowej 2021-2027, w szczególności art. 87-93,</w:t>
      </w:r>
    </w:p>
    <w:p w14:paraId="2C4EF904" w14:textId="77777777" w:rsidR="00EC13F0" w:rsidRPr="00EC13F0" w:rsidRDefault="00EC13F0" w:rsidP="00EC13F0">
      <w:pPr>
        <w:widowControl w:val="0"/>
        <w:numPr>
          <w:ilvl w:val="0"/>
          <w:numId w:val="17"/>
        </w:numPr>
        <w:autoSpaceDE w:val="0"/>
        <w:autoSpaceDN w:val="0"/>
        <w:spacing w:line="268" w:lineRule="exact"/>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ustawa z 14 czerwca 1960 r. - Kodeks postępowania</w:t>
      </w:r>
      <w:r w:rsidRPr="00EC13F0">
        <w:rPr>
          <w:rFonts w:asciiTheme="minorHAnsi" w:eastAsia="Calibri" w:hAnsiTheme="minorHAnsi" w:cstheme="minorHAnsi"/>
          <w:spacing w:val="-11"/>
          <w:sz w:val="22"/>
          <w:szCs w:val="22"/>
          <w:lang w:bidi="pl-PL"/>
        </w:rPr>
        <w:t xml:space="preserve"> </w:t>
      </w:r>
      <w:r w:rsidRPr="00EC13F0">
        <w:rPr>
          <w:rFonts w:asciiTheme="minorHAnsi" w:eastAsia="Calibri" w:hAnsiTheme="minorHAnsi" w:cstheme="minorHAnsi"/>
          <w:sz w:val="22"/>
          <w:szCs w:val="22"/>
          <w:lang w:bidi="pl-PL"/>
        </w:rPr>
        <w:t>administracyjnego,</w:t>
      </w:r>
    </w:p>
    <w:p w14:paraId="6CB3D94E" w14:textId="77777777" w:rsidR="00EC13F0" w:rsidRPr="00EC13F0" w:rsidRDefault="00EC13F0" w:rsidP="00EC13F0">
      <w:pPr>
        <w:widowControl w:val="0"/>
        <w:numPr>
          <w:ilvl w:val="0"/>
          <w:numId w:val="17"/>
        </w:numPr>
        <w:autoSpaceDE w:val="0"/>
        <w:autoSpaceDN w:val="0"/>
        <w:spacing w:line="268" w:lineRule="exact"/>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ustawa z 27 sierpnia 2009 r. o finansach</w:t>
      </w:r>
      <w:r w:rsidRPr="00EC13F0">
        <w:rPr>
          <w:rFonts w:asciiTheme="minorHAnsi" w:eastAsia="Calibri" w:hAnsiTheme="minorHAnsi" w:cstheme="minorHAnsi"/>
          <w:spacing w:val="-12"/>
          <w:sz w:val="22"/>
          <w:szCs w:val="22"/>
          <w:lang w:bidi="pl-PL"/>
        </w:rPr>
        <w:t xml:space="preserve"> </w:t>
      </w:r>
      <w:r w:rsidRPr="00EC13F0">
        <w:rPr>
          <w:rFonts w:asciiTheme="minorHAnsi" w:eastAsia="Calibri" w:hAnsiTheme="minorHAnsi" w:cstheme="minorHAnsi"/>
          <w:sz w:val="22"/>
          <w:szCs w:val="22"/>
          <w:lang w:bidi="pl-PL"/>
        </w:rPr>
        <w:t>publicznych, w szczególności art. 207-210,</w:t>
      </w:r>
    </w:p>
    <w:p w14:paraId="4AA470C8" w14:textId="77777777" w:rsidR="00EC13F0" w:rsidRPr="00EC13F0" w:rsidRDefault="00EC13F0" w:rsidP="00EC13F0">
      <w:pPr>
        <w:widowControl w:val="0"/>
        <w:numPr>
          <w:ilvl w:val="0"/>
          <w:numId w:val="17"/>
        </w:numPr>
        <w:autoSpaceDE w:val="0"/>
        <w:autoSpaceDN w:val="0"/>
        <w:spacing w:line="268" w:lineRule="exact"/>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ustawa z dnia 14 lipca 1983 r. o narodowym zasobie archiwalnym i</w:t>
      </w:r>
      <w:r w:rsidRPr="00EC13F0">
        <w:rPr>
          <w:rFonts w:asciiTheme="minorHAnsi" w:eastAsia="Calibri" w:hAnsiTheme="minorHAnsi" w:cstheme="minorHAnsi"/>
          <w:spacing w:val="-14"/>
          <w:sz w:val="22"/>
          <w:szCs w:val="22"/>
          <w:lang w:bidi="pl-PL"/>
        </w:rPr>
        <w:t xml:space="preserve"> </w:t>
      </w:r>
      <w:r w:rsidRPr="00EC13F0">
        <w:rPr>
          <w:rFonts w:asciiTheme="minorHAnsi" w:eastAsia="Calibri" w:hAnsiTheme="minorHAnsi" w:cstheme="minorHAnsi"/>
          <w:sz w:val="22"/>
          <w:szCs w:val="22"/>
          <w:lang w:bidi="pl-PL"/>
        </w:rPr>
        <w:t>archiwach,</w:t>
      </w:r>
    </w:p>
    <w:p w14:paraId="218794C8" w14:textId="77777777" w:rsidR="00EC13F0" w:rsidRPr="00EC13F0" w:rsidRDefault="00EC13F0" w:rsidP="00EC13F0">
      <w:pPr>
        <w:widowControl w:val="0"/>
        <w:numPr>
          <w:ilvl w:val="0"/>
          <w:numId w:val="17"/>
        </w:numPr>
        <w:autoSpaceDE w:val="0"/>
        <w:autoSpaceDN w:val="0"/>
        <w:spacing w:line="268" w:lineRule="exact"/>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Rozporządzenie z dnia 18 stycznia 2011 r. Prezesa Rady Ministrów w sprawie instrukcji kancelaryjnej,</w:t>
      </w:r>
      <w:r w:rsidRPr="00EC13F0">
        <w:rPr>
          <w:rFonts w:asciiTheme="minorHAnsi" w:eastAsia="Calibri" w:hAnsiTheme="minorHAnsi" w:cstheme="minorHAnsi"/>
          <w:spacing w:val="-8"/>
          <w:sz w:val="22"/>
          <w:szCs w:val="22"/>
          <w:lang w:bidi="pl-PL"/>
        </w:rPr>
        <w:t xml:space="preserve"> </w:t>
      </w:r>
      <w:r w:rsidRPr="00EC13F0">
        <w:rPr>
          <w:rFonts w:asciiTheme="minorHAnsi" w:eastAsia="Calibri" w:hAnsiTheme="minorHAnsi" w:cstheme="minorHAnsi"/>
          <w:sz w:val="22"/>
          <w:szCs w:val="22"/>
          <w:lang w:bidi="pl-PL"/>
        </w:rPr>
        <w:t>jednolitych</w:t>
      </w:r>
      <w:r w:rsidRPr="00EC13F0">
        <w:rPr>
          <w:rFonts w:asciiTheme="minorHAnsi" w:eastAsia="Calibri" w:hAnsiTheme="minorHAnsi" w:cstheme="minorHAnsi"/>
          <w:spacing w:val="-10"/>
          <w:sz w:val="22"/>
          <w:szCs w:val="22"/>
          <w:lang w:bidi="pl-PL"/>
        </w:rPr>
        <w:t xml:space="preserve"> </w:t>
      </w:r>
      <w:r w:rsidRPr="00EC13F0">
        <w:rPr>
          <w:rFonts w:asciiTheme="minorHAnsi" w:eastAsia="Calibri" w:hAnsiTheme="minorHAnsi" w:cstheme="minorHAnsi"/>
          <w:sz w:val="22"/>
          <w:szCs w:val="22"/>
          <w:lang w:bidi="pl-PL"/>
        </w:rPr>
        <w:t>rzeczowych</w:t>
      </w:r>
      <w:r w:rsidRPr="00EC13F0">
        <w:rPr>
          <w:rFonts w:asciiTheme="minorHAnsi" w:eastAsia="Calibri" w:hAnsiTheme="minorHAnsi" w:cstheme="minorHAnsi"/>
          <w:spacing w:val="-10"/>
          <w:sz w:val="22"/>
          <w:szCs w:val="22"/>
          <w:lang w:bidi="pl-PL"/>
        </w:rPr>
        <w:t xml:space="preserve"> </w:t>
      </w:r>
      <w:r w:rsidRPr="00EC13F0">
        <w:rPr>
          <w:rFonts w:asciiTheme="minorHAnsi" w:eastAsia="Calibri" w:hAnsiTheme="minorHAnsi" w:cstheme="minorHAnsi"/>
          <w:sz w:val="22"/>
          <w:szCs w:val="22"/>
          <w:lang w:bidi="pl-PL"/>
        </w:rPr>
        <w:t>wykazów</w:t>
      </w:r>
      <w:r w:rsidRPr="00EC13F0">
        <w:rPr>
          <w:rFonts w:asciiTheme="minorHAnsi" w:eastAsia="Calibri" w:hAnsiTheme="minorHAnsi" w:cstheme="minorHAnsi"/>
          <w:spacing w:val="-7"/>
          <w:sz w:val="22"/>
          <w:szCs w:val="22"/>
          <w:lang w:bidi="pl-PL"/>
        </w:rPr>
        <w:t xml:space="preserve"> </w:t>
      </w:r>
      <w:r w:rsidRPr="00EC13F0">
        <w:rPr>
          <w:rFonts w:asciiTheme="minorHAnsi" w:eastAsia="Calibri" w:hAnsiTheme="minorHAnsi" w:cstheme="minorHAnsi"/>
          <w:sz w:val="22"/>
          <w:szCs w:val="22"/>
          <w:lang w:bidi="pl-PL"/>
        </w:rPr>
        <w:t>akt</w:t>
      </w:r>
      <w:r w:rsidRPr="00EC13F0">
        <w:rPr>
          <w:rFonts w:asciiTheme="minorHAnsi" w:eastAsia="Calibri" w:hAnsiTheme="minorHAnsi" w:cstheme="minorHAnsi"/>
          <w:spacing w:val="-8"/>
          <w:sz w:val="22"/>
          <w:szCs w:val="22"/>
          <w:lang w:bidi="pl-PL"/>
        </w:rPr>
        <w:t xml:space="preserve"> </w:t>
      </w:r>
      <w:r w:rsidRPr="00EC13F0">
        <w:rPr>
          <w:rFonts w:asciiTheme="minorHAnsi" w:eastAsia="Calibri" w:hAnsiTheme="minorHAnsi" w:cstheme="minorHAnsi"/>
          <w:sz w:val="22"/>
          <w:szCs w:val="22"/>
          <w:lang w:bidi="pl-PL"/>
        </w:rPr>
        <w:t>oraz</w:t>
      </w:r>
      <w:r w:rsidRPr="00EC13F0">
        <w:rPr>
          <w:rFonts w:asciiTheme="minorHAnsi" w:eastAsia="Calibri" w:hAnsiTheme="minorHAnsi" w:cstheme="minorHAnsi"/>
          <w:spacing w:val="-10"/>
          <w:sz w:val="22"/>
          <w:szCs w:val="22"/>
          <w:lang w:bidi="pl-PL"/>
        </w:rPr>
        <w:t xml:space="preserve"> </w:t>
      </w:r>
      <w:r w:rsidRPr="00EC13F0">
        <w:rPr>
          <w:rFonts w:asciiTheme="minorHAnsi" w:eastAsia="Calibri" w:hAnsiTheme="minorHAnsi" w:cstheme="minorHAnsi"/>
          <w:sz w:val="22"/>
          <w:szCs w:val="22"/>
          <w:lang w:bidi="pl-PL"/>
        </w:rPr>
        <w:t>instrukcji</w:t>
      </w:r>
      <w:r w:rsidRPr="00EC13F0">
        <w:rPr>
          <w:rFonts w:asciiTheme="minorHAnsi" w:eastAsia="Calibri" w:hAnsiTheme="minorHAnsi" w:cstheme="minorHAnsi"/>
          <w:spacing w:val="-9"/>
          <w:sz w:val="22"/>
          <w:szCs w:val="22"/>
          <w:lang w:bidi="pl-PL"/>
        </w:rPr>
        <w:t xml:space="preserve"> </w:t>
      </w:r>
      <w:r w:rsidRPr="00EC13F0">
        <w:rPr>
          <w:rFonts w:asciiTheme="minorHAnsi" w:eastAsia="Calibri" w:hAnsiTheme="minorHAnsi" w:cstheme="minorHAnsi"/>
          <w:sz w:val="22"/>
          <w:szCs w:val="22"/>
          <w:lang w:bidi="pl-PL"/>
        </w:rPr>
        <w:t>w</w:t>
      </w:r>
      <w:r w:rsidRPr="00EC13F0">
        <w:rPr>
          <w:rFonts w:asciiTheme="minorHAnsi" w:eastAsia="Calibri" w:hAnsiTheme="minorHAnsi" w:cstheme="minorHAnsi"/>
          <w:spacing w:val="-8"/>
          <w:sz w:val="22"/>
          <w:szCs w:val="22"/>
          <w:lang w:bidi="pl-PL"/>
        </w:rPr>
        <w:t xml:space="preserve"> </w:t>
      </w:r>
      <w:r w:rsidRPr="00EC13F0">
        <w:rPr>
          <w:rFonts w:asciiTheme="minorHAnsi" w:eastAsia="Calibri" w:hAnsiTheme="minorHAnsi" w:cstheme="minorHAnsi"/>
          <w:sz w:val="22"/>
          <w:szCs w:val="22"/>
          <w:lang w:bidi="pl-PL"/>
        </w:rPr>
        <w:t>sprawie</w:t>
      </w:r>
      <w:r w:rsidRPr="00EC13F0">
        <w:rPr>
          <w:rFonts w:asciiTheme="minorHAnsi" w:eastAsia="Calibri" w:hAnsiTheme="minorHAnsi" w:cstheme="minorHAnsi"/>
          <w:spacing w:val="-10"/>
          <w:sz w:val="22"/>
          <w:szCs w:val="22"/>
          <w:lang w:bidi="pl-PL"/>
        </w:rPr>
        <w:t xml:space="preserve"> </w:t>
      </w:r>
      <w:r w:rsidRPr="00EC13F0">
        <w:rPr>
          <w:rFonts w:asciiTheme="minorHAnsi" w:eastAsia="Calibri" w:hAnsiTheme="minorHAnsi" w:cstheme="minorHAnsi"/>
          <w:sz w:val="22"/>
          <w:szCs w:val="22"/>
          <w:lang w:bidi="pl-PL"/>
        </w:rPr>
        <w:t>organizacji i zakresu działania archiwów zakładowych.</w:t>
      </w:r>
    </w:p>
    <w:p w14:paraId="69637440" w14:textId="77777777" w:rsidR="00EC13F0" w:rsidRPr="00EC13F0" w:rsidRDefault="00EC13F0" w:rsidP="00EC13F0">
      <w:pPr>
        <w:widowControl w:val="0"/>
        <w:autoSpaceDE w:val="0"/>
        <w:autoSpaceDN w:val="0"/>
        <w:spacing w:line="268" w:lineRule="exact"/>
        <w:jc w:val="both"/>
        <w:rPr>
          <w:rFonts w:asciiTheme="minorHAnsi" w:eastAsia="Calibri" w:hAnsiTheme="minorHAnsi" w:cstheme="minorHAnsi"/>
          <w:sz w:val="22"/>
          <w:szCs w:val="22"/>
          <w:lang w:bidi="pl-PL"/>
        </w:rPr>
      </w:pPr>
    </w:p>
    <w:p w14:paraId="276FB2EA" w14:textId="77777777" w:rsidR="00EC13F0" w:rsidRPr="00EC13F0" w:rsidRDefault="00EC13F0" w:rsidP="00EC13F0">
      <w:pPr>
        <w:widowControl w:val="0"/>
        <w:autoSpaceDE w:val="0"/>
        <w:autoSpaceDN w:val="0"/>
        <w:spacing w:before="3"/>
        <w:jc w:val="both"/>
        <w:rPr>
          <w:rFonts w:asciiTheme="minorHAnsi" w:eastAsia="Calibri" w:hAnsiTheme="minorHAnsi" w:cstheme="minorHAnsi"/>
          <w:sz w:val="22"/>
          <w:szCs w:val="22"/>
          <w:lang w:bidi="pl-PL"/>
        </w:rPr>
      </w:pPr>
    </w:p>
    <w:p w14:paraId="032F718F" w14:textId="77777777" w:rsidR="00EC13F0" w:rsidRPr="00EC13F0" w:rsidRDefault="00EC13F0" w:rsidP="00EC13F0">
      <w:pPr>
        <w:widowControl w:val="0"/>
        <w:numPr>
          <w:ilvl w:val="0"/>
          <w:numId w:val="12"/>
        </w:numPr>
        <w:tabs>
          <w:tab w:val="left" w:pos="3613"/>
          <w:tab w:val="left" w:pos="3614"/>
        </w:tabs>
        <w:autoSpaceDE w:val="0"/>
        <w:autoSpaceDN w:val="0"/>
        <w:spacing w:before="1"/>
        <w:ind w:left="3613" w:hanging="708"/>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RODZAJE PRZETWARZANYCH</w:t>
      </w:r>
      <w:r w:rsidRPr="00EC13F0">
        <w:rPr>
          <w:rFonts w:asciiTheme="minorHAnsi" w:eastAsia="Calibri" w:hAnsiTheme="minorHAnsi" w:cstheme="minorHAnsi"/>
          <w:b/>
          <w:bCs/>
          <w:spacing w:val="-3"/>
          <w:sz w:val="22"/>
          <w:szCs w:val="22"/>
          <w:lang w:bidi="pl-PL"/>
        </w:rPr>
        <w:t xml:space="preserve"> </w:t>
      </w:r>
      <w:r w:rsidRPr="00EC13F0">
        <w:rPr>
          <w:rFonts w:asciiTheme="minorHAnsi" w:eastAsia="Calibri" w:hAnsiTheme="minorHAnsi" w:cstheme="minorHAnsi"/>
          <w:b/>
          <w:bCs/>
          <w:sz w:val="22"/>
          <w:szCs w:val="22"/>
          <w:lang w:bidi="pl-PL"/>
        </w:rPr>
        <w:t>DANYCH</w:t>
      </w:r>
    </w:p>
    <w:p w14:paraId="4E24376A" w14:textId="77777777" w:rsidR="00EC13F0" w:rsidRPr="00EC13F0" w:rsidRDefault="00EC13F0" w:rsidP="00EC13F0">
      <w:pPr>
        <w:widowControl w:val="0"/>
        <w:numPr>
          <w:ilvl w:val="0"/>
          <w:numId w:val="18"/>
        </w:numPr>
        <w:autoSpaceDE w:val="0"/>
        <w:autoSpaceDN w:val="0"/>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Możemy przetwarzać następujące rodzaje Państwa danych:</w:t>
      </w:r>
    </w:p>
    <w:p w14:paraId="5E6ECDC0" w14:textId="77777777" w:rsidR="00EC13F0" w:rsidRPr="00EC13F0" w:rsidRDefault="00EC13F0" w:rsidP="00EC13F0">
      <w:pPr>
        <w:widowControl w:val="0"/>
        <w:numPr>
          <w:ilvl w:val="0"/>
          <w:numId w:val="21"/>
        </w:numPr>
        <w:tabs>
          <w:tab w:val="left" w:pos="837"/>
        </w:tabs>
        <w:autoSpaceDE w:val="0"/>
        <w:autoSpaceDN w:val="0"/>
        <w:ind w:right="108"/>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dane</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identyfikujące</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osoby</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fizyczne,</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takie</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jak</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imię</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i</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nazwisko,</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adres,</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adres</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poczty</w:t>
      </w:r>
      <w:r w:rsidRPr="00EC13F0">
        <w:rPr>
          <w:rFonts w:asciiTheme="minorHAnsi" w:eastAsia="Segoe UI" w:hAnsiTheme="minorHAnsi" w:cstheme="minorHAnsi"/>
          <w:spacing w:val="-8"/>
          <w:sz w:val="22"/>
          <w:szCs w:val="22"/>
          <w:lang w:eastAsia="en-US"/>
        </w:rPr>
        <w:t xml:space="preserve"> </w:t>
      </w:r>
      <w:r w:rsidRPr="00EC13F0">
        <w:rPr>
          <w:rFonts w:asciiTheme="minorHAnsi" w:eastAsia="Segoe UI" w:hAnsiTheme="minorHAnsi" w:cstheme="minorHAnsi"/>
          <w:sz w:val="22"/>
          <w:szCs w:val="22"/>
          <w:lang w:eastAsia="en-US"/>
        </w:rPr>
        <w:t>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w:t>
      </w:r>
      <w:r w:rsidRPr="00EC13F0">
        <w:rPr>
          <w:rFonts w:asciiTheme="minorHAnsi" w:eastAsia="Segoe UI" w:hAnsiTheme="minorHAnsi" w:cstheme="minorHAnsi"/>
          <w:spacing w:val="-11"/>
          <w:sz w:val="22"/>
          <w:szCs w:val="22"/>
          <w:lang w:eastAsia="en-US"/>
        </w:rPr>
        <w:t xml:space="preserve"> </w:t>
      </w:r>
      <w:r w:rsidRPr="00EC13F0">
        <w:rPr>
          <w:rFonts w:asciiTheme="minorHAnsi" w:eastAsia="Segoe UI" w:hAnsiTheme="minorHAnsi" w:cstheme="minorHAnsi"/>
          <w:sz w:val="22"/>
          <w:szCs w:val="22"/>
          <w:lang w:eastAsia="en-US"/>
        </w:rPr>
        <w:t>internetowe;</w:t>
      </w:r>
    </w:p>
    <w:p w14:paraId="5BD83356" w14:textId="77777777" w:rsidR="00EC13F0" w:rsidRPr="00EC13F0" w:rsidRDefault="00EC13F0" w:rsidP="00EC13F0">
      <w:pPr>
        <w:widowControl w:val="0"/>
        <w:numPr>
          <w:ilvl w:val="0"/>
          <w:numId w:val="21"/>
        </w:numPr>
        <w:tabs>
          <w:tab w:val="left" w:pos="837"/>
        </w:tabs>
        <w:autoSpaceDE w:val="0"/>
        <w:autoSpaceDN w:val="0"/>
        <w:ind w:right="107"/>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dane związane z zakresem uczestnictwa osób fizycznych w projekcie, niewymienione w pkt 1,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forma i okres zaangażowania w projekcie, planowana data zakończenia edukacji w placówce edukacyjnej, w której skorzystano ze</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wsparcia;</w:t>
      </w:r>
    </w:p>
    <w:p w14:paraId="10365C5C" w14:textId="77777777" w:rsidR="00EC13F0" w:rsidRPr="00EC13F0" w:rsidRDefault="00EC13F0" w:rsidP="00EC13F0">
      <w:pPr>
        <w:widowControl w:val="0"/>
        <w:numPr>
          <w:ilvl w:val="0"/>
          <w:numId w:val="21"/>
        </w:numPr>
        <w:tabs>
          <w:tab w:val="left" w:pos="837"/>
        </w:tabs>
        <w:autoSpaceDE w:val="0"/>
        <w:autoSpaceDN w:val="0"/>
        <w:spacing w:before="1"/>
        <w:ind w:right="108"/>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dane</w:t>
      </w:r>
      <w:r w:rsidRPr="00EC13F0">
        <w:rPr>
          <w:rFonts w:asciiTheme="minorHAnsi" w:eastAsia="Segoe UI" w:hAnsiTheme="minorHAnsi" w:cstheme="minorHAnsi"/>
          <w:spacing w:val="-8"/>
          <w:sz w:val="22"/>
          <w:szCs w:val="22"/>
          <w:lang w:eastAsia="en-US"/>
        </w:rPr>
        <w:t xml:space="preserve"> </w:t>
      </w:r>
      <w:r w:rsidRPr="00EC13F0">
        <w:rPr>
          <w:rFonts w:asciiTheme="minorHAnsi" w:eastAsia="Segoe UI" w:hAnsiTheme="minorHAnsi" w:cstheme="minorHAnsi"/>
          <w:sz w:val="22"/>
          <w:szCs w:val="22"/>
          <w:lang w:eastAsia="en-US"/>
        </w:rPr>
        <w:t>osób</w:t>
      </w:r>
      <w:r w:rsidRPr="00EC13F0">
        <w:rPr>
          <w:rFonts w:asciiTheme="minorHAnsi" w:eastAsia="Segoe UI" w:hAnsiTheme="minorHAnsi" w:cstheme="minorHAnsi"/>
          <w:spacing w:val="-10"/>
          <w:sz w:val="22"/>
          <w:szCs w:val="22"/>
          <w:lang w:eastAsia="en-US"/>
        </w:rPr>
        <w:t xml:space="preserve"> </w:t>
      </w:r>
      <w:r w:rsidRPr="00EC13F0">
        <w:rPr>
          <w:rFonts w:asciiTheme="minorHAnsi" w:eastAsia="Segoe UI" w:hAnsiTheme="minorHAnsi" w:cstheme="minorHAnsi"/>
          <w:sz w:val="22"/>
          <w:szCs w:val="22"/>
          <w:lang w:eastAsia="en-US"/>
        </w:rPr>
        <w:t>fizycznych</w:t>
      </w:r>
      <w:r w:rsidRPr="00EC13F0">
        <w:rPr>
          <w:rFonts w:asciiTheme="minorHAnsi" w:eastAsia="Segoe UI" w:hAnsiTheme="minorHAnsi" w:cstheme="minorHAnsi"/>
          <w:spacing w:val="-9"/>
          <w:sz w:val="22"/>
          <w:szCs w:val="22"/>
          <w:lang w:eastAsia="en-US"/>
        </w:rPr>
        <w:t xml:space="preserve"> </w:t>
      </w:r>
      <w:r w:rsidRPr="00EC13F0">
        <w:rPr>
          <w:rFonts w:asciiTheme="minorHAnsi" w:eastAsia="Segoe UI" w:hAnsiTheme="minorHAnsi" w:cstheme="minorHAnsi"/>
          <w:sz w:val="22"/>
          <w:szCs w:val="22"/>
          <w:lang w:eastAsia="en-US"/>
        </w:rPr>
        <w:t>niewymienione</w:t>
      </w:r>
      <w:r w:rsidRPr="00EC13F0">
        <w:rPr>
          <w:rFonts w:asciiTheme="minorHAnsi" w:eastAsia="Segoe UI" w:hAnsiTheme="minorHAnsi" w:cstheme="minorHAnsi"/>
          <w:spacing w:val="-11"/>
          <w:sz w:val="22"/>
          <w:szCs w:val="22"/>
          <w:lang w:eastAsia="en-US"/>
        </w:rPr>
        <w:t xml:space="preserve"> </w:t>
      </w:r>
      <w:r w:rsidRPr="00EC13F0">
        <w:rPr>
          <w:rFonts w:asciiTheme="minorHAnsi" w:eastAsia="Segoe UI" w:hAnsiTheme="minorHAnsi" w:cstheme="minorHAnsi"/>
          <w:sz w:val="22"/>
          <w:szCs w:val="22"/>
          <w:lang w:eastAsia="en-US"/>
        </w:rPr>
        <w:t>w</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pkt</w:t>
      </w:r>
      <w:r w:rsidRPr="00EC13F0">
        <w:rPr>
          <w:rFonts w:asciiTheme="minorHAnsi" w:eastAsia="Segoe UI" w:hAnsiTheme="minorHAnsi" w:cstheme="minorHAnsi"/>
          <w:spacing w:val="-11"/>
          <w:sz w:val="22"/>
          <w:szCs w:val="22"/>
          <w:lang w:eastAsia="en-US"/>
        </w:rPr>
        <w:t xml:space="preserve"> </w:t>
      </w:r>
      <w:r w:rsidRPr="00EC13F0">
        <w:rPr>
          <w:rFonts w:asciiTheme="minorHAnsi" w:eastAsia="Segoe UI" w:hAnsiTheme="minorHAnsi" w:cstheme="minorHAnsi"/>
          <w:sz w:val="22"/>
          <w:szCs w:val="22"/>
          <w:lang w:eastAsia="en-US"/>
        </w:rPr>
        <w:t>1,</w:t>
      </w:r>
      <w:r w:rsidRPr="00EC13F0">
        <w:rPr>
          <w:rFonts w:asciiTheme="minorHAnsi" w:eastAsia="Segoe UI" w:hAnsiTheme="minorHAnsi" w:cstheme="minorHAnsi"/>
          <w:spacing w:val="-8"/>
          <w:sz w:val="22"/>
          <w:szCs w:val="22"/>
          <w:lang w:eastAsia="en-US"/>
        </w:rPr>
        <w:t xml:space="preserve"> </w:t>
      </w:r>
      <w:r w:rsidRPr="00EC13F0">
        <w:rPr>
          <w:rFonts w:asciiTheme="minorHAnsi" w:eastAsia="Segoe UI" w:hAnsiTheme="minorHAnsi" w:cstheme="minorHAnsi"/>
          <w:sz w:val="22"/>
          <w:szCs w:val="22"/>
          <w:lang w:eastAsia="en-US"/>
        </w:rPr>
        <w:t>które</w:t>
      </w:r>
      <w:r w:rsidRPr="00EC13F0">
        <w:rPr>
          <w:rFonts w:asciiTheme="minorHAnsi" w:eastAsia="Segoe UI" w:hAnsiTheme="minorHAnsi" w:cstheme="minorHAnsi"/>
          <w:spacing w:val="-11"/>
          <w:sz w:val="22"/>
          <w:szCs w:val="22"/>
          <w:lang w:eastAsia="en-US"/>
        </w:rPr>
        <w:t xml:space="preserve"> </w:t>
      </w:r>
      <w:r w:rsidRPr="00EC13F0">
        <w:rPr>
          <w:rFonts w:asciiTheme="minorHAnsi" w:eastAsia="Segoe UI" w:hAnsiTheme="minorHAnsi" w:cstheme="minorHAnsi"/>
          <w:sz w:val="22"/>
          <w:szCs w:val="22"/>
          <w:lang w:eastAsia="en-US"/>
        </w:rPr>
        <w:t>widnieją</w:t>
      </w:r>
      <w:r w:rsidRPr="00EC13F0">
        <w:rPr>
          <w:rFonts w:asciiTheme="minorHAnsi" w:eastAsia="Segoe UI" w:hAnsiTheme="minorHAnsi" w:cstheme="minorHAnsi"/>
          <w:spacing w:val="-8"/>
          <w:sz w:val="22"/>
          <w:szCs w:val="22"/>
          <w:lang w:eastAsia="en-US"/>
        </w:rPr>
        <w:t xml:space="preserve"> </w:t>
      </w:r>
      <w:r w:rsidRPr="00EC13F0">
        <w:rPr>
          <w:rFonts w:asciiTheme="minorHAnsi" w:eastAsia="Segoe UI" w:hAnsiTheme="minorHAnsi" w:cstheme="minorHAnsi"/>
          <w:sz w:val="22"/>
          <w:szCs w:val="22"/>
          <w:lang w:eastAsia="en-US"/>
        </w:rPr>
        <w:t>na</w:t>
      </w:r>
      <w:r w:rsidRPr="00EC13F0">
        <w:rPr>
          <w:rFonts w:asciiTheme="minorHAnsi" w:eastAsia="Segoe UI" w:hAnsiTheme="minorHAnsi" w:cstheme="minorHAnsi"/>
          <w:spacing w:val="-9"/>
          <w:sz w:val="22"/>
          <w:szCs w:val="22"/>
          <w:lang w:eastAsia="en-US"/>
        </w:rPr>
        <w:t xml:space="preserve"> </w:t>
      </w:r>
      <w:r w:rsidRPr="00EC13F0">
        <w:rPr>
          <w:rFonts w:asciiTheme="minorHAnsi" w:eastAsia="Segoe UI" w:hAnsiTheme="minorHAnsi" w:cstheme="minorHAnsi"/>
          <w:sz w:val="22"/>
          <w:szCs w:val="22"/>
          <w:lang w:eastAsia="en-US"/>
        </w:rPr>
        <w:t>dokumentach potwierdzających kwalifikowalność wydatków, w tym kwota wynagrodzenia, numer rachunku bankowego, oraz dane</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dotyczące</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szczególnych</w:t>
      </w:r>
      <w:r w:rsidRPr="00EC13F0">
        <w:rPr>
          <w:rFonts w:asciiTheme="minorHAnsi" w:eastAsia="Segoe UI" w:hAnsiTheme="minorHAnsi" w:cstheme="minorHAnsi"/>
          <w:spacing w:val="-8"/>
          <w:sz w:val="22"/>
          <w:szCs w:val="22"/>
          <w:lang w:eastAsia="en-US"/>
        </w:rPr>
        <w:t xml:space="preserve"> </w:t>
      </w:r>
      <w:r w:rsidRPr="00EC13F0">
        <w:rPr>
          <w:rFonts w:asciiTheme="minorHAnsi" w:eastAsia="Segoe UI" w:hAnsiTheme="minorHAnsi" w:cstheme="minorHAnsi"/>
          <w:sz w:val="22"/>
          <w:szCs w:val="22"/>
          <w:lang w:eastAsia="en-US"/>
        </w:rPr>
        <w:t>potrzeb</w:t>
      </w:r>
      <w:r w:rsidRPr="00EC13F0">
        <w:rPr>
          <w:rFonts w:asciiTheme="minorHAnsi" w:eastAsia="Segoe UI" w:hAnsiTheme="minorHAnsi" w:cstheme="minorHAnsi"/>
          <w:spacing w:val="-8"/>
          <w:sz w:val="22"/>
          <w:szCs w:val="22"/>
          <w:lang w:eastAsia="en-US"/>
        </w:rPr>
        <w:t xml:space="preserve"> </w:t>
      </w:r>
      <w:r w:rsidRPr="00EC13F0">
        <w:rPr>
          <w:rFonts w:asciiTheme="minorHAnsi" w:eastAsia="Segoe UI" w:hAnsiTheme="minorHAnsi" w:cstheme="minorHAnsi"/>
          <w:sz w:val="22"/>
          <w:szCs w:val="22"/>
          <w:lang w:eastAsia="en-US"/>
        </w:rPr>
        <w:t>osób,</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o</w:t>
      </w:r>
      <w:r w:rsidRPr="00EC13F0">
        <w:rPr>
          <w:rFonts w:asciiTheme="minorHAnsi" w:eastAsia="Segoe UI" w:hAnsiTheme="minorHAnsi" w:cstheme="minorHAnsi"/>
          <w:spacing w:val="-8"/>
          <w:sz w:val="22"/>
          <w:szCs w:val="22"/>
          <w:lang w:eastAsia="en-US"/>
        </w:rPr>
        <w:t xml:space="preserve"> </w:t>
      </w:r>
      <w:r w:rsidRPr="00EC13F0">
        <w:rPr>
          <w:rFonts w:asciiTheme="minorHAnsi" w:eastAsia="Segoe UI" w:hAnsiTheme="minorHAnsi" w:cstheme="minorHAnsi"/>
          <w:sz w:val="22"/>
          <w:szCs w:val="22"/>
          <w:lang w:eastAsia="en-US"/>
        </w:rPr>
        <w:t>których</w:t>
      </w:r>
      <w:r w:rsidRPr="00EC13F0">
        <w:rPr>
          <w:rFonts w:asciiTheme="minorHAnsi" w:eastAsia="Segoe UI" w:hAnsiTheme="minorHAnsi" w:cstheme="minorHAnsi"/>
          <w:spacing w:val="-11"/>
          <w:sz w:val="22"/>
          <w:szCs w:val="22"/>
          <w:lang w:eastAsia="en-US"/>
        </w:rPr>
        <w:t xml:space="preserve"> </w:t>
      </w:r>
      <w:r w:rsidRPr="00EC13F0">
        <w:rPr>
          <w:rFonts w:asciiTheme="minorHAnsi" w:eastAsia="Segoe UI" w:hAnsiTheme="minorHAnsi" w:cstheme="minorHAnsi"/>
          <w:sz w:val="22"/>
          <w:szCs w:val="22"/>
          <w:lang w:eastAsia="en-US"/>
        </w:rPr>
        <w:t>mowa</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w</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art.</w:t>
      </w:r>
      <w:r w:rsidRPr="00EC13F0">
        <w:rPr>
          <w:rFonts w:asciiTheme="minorHAnsi" w:eastAsia="Segoe UI" w:hAnsiTheme="minorHAnsi" w:cstheme="minorHAnsi"/>
          <w:spacing w:val="-10"/>
          <w:sz w:val="22"/>
          <w:szCs w:val="22"/>
          <w:lang w:eastAsia="en-US"/>
        </w:rPr>
        <w:t xml:space="preserve"> </w:t>
      </w:r>
      <w:r w:rsidRPr="00EC13F0">
        <w:rPr>
          <w:rFonts w:asciiTheme="minorHAnsi" w:eastAsia="Segoe UI" w:hAnsiTheme="minorHAnsi" w:cstheme="minorHAnsi"/>
          <w:sz w:val="22"/>
          <w:szCs w:val="22"/>
          <w:lang w:eastAsia="en-US"/>
        </w:rPr>
        <w:t>2</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pkt</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3</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ustawy</w:t>
      </w:r>
      <w:r w:rsidRPr="00EC13F0">
        <w:rPr>
          <w:rFonts w:asciiTheme="minorHAnsi" w:eastAsia="Segoe UI" w:hAnsiTheme="minorHAnsi" w:cstheme="minorHAnsi"/>
          <w:spacing w:val="-8"/>
          <w:sz w:val="22"/>
          <w:szCs w:val="22"/>
          <w:lang w:eastAsia="en-US"/>
        </w:rPr>
        <w:t xml:space="preserve"> </w:t>
      </w:r>
      <w:r w:rsidRPr="00EC13F0">
        <w:rPr>
          <w:rFonts w:asciiTheme="minorHAnsi" w:eastAsia="Segoe UI" w:hAnsiTheme="minorHAnsi" w:cstheme="minorHAnsi"/>
          <w:sz w:val="22"/>
          <w:szCs w:val="22"/>
          <w:lang w:eastAsia="en-US"/>
        </w:rPr>
        <w:t>z</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dnia</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19</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lipca 2019 r. o zapewnianiu dostępności osobom ze szczególnymi potrzebami (Dz. U. z 2020 r. poz. 1062 oraz z 2022 r. poz. 975 i</w:t>
      </w:r>
      <w:r w:rsidRPr="00EC13F0">
        <w:rPr>
          <w:rFonts w:asciiTheme="minorHAnsi" w:eastAsia="Segoe UI" w:hAnsiTheme="minorHAnsi" w:cstheme="minorHAnsi"/>
          <w:spacing w:val="-15"/>
          <w:sz w:val="22"/>
          <w:szCs w:val="22"/>
          <w:lang w:eastAsia="en-US"/>
        </w:rPr>
        <w:t xml:space="preserve"> </w:t>
      </w:r>
      <w:r w:rsidRPr="00EC13F0">
        <w:rPr>
          <w:rFonts w:asciiTheme="minorHAnsi" w:eastAsia="Segoe UI" w:hAnsiTheme="minorHAnsi" w:cstheme="minorHAnsi"/>
          <w:sz w:val="22"/>
          <w:szCs w:val="22"/>
          <w:lang w:eastAsia="en-US"/>
        </w:rPr>
        <w:t>1079).</w:t>
      </w:r>
    </w:p>
    <w:p w14:paraId="10820167" w14:textId="6976A8FB" w:rsidR="00EC13F0" w:rsidRPr="00EC13F0" w:rsidRDefault="00EC13F0" w:rsidP="00EC13F0">
      <w:pPr>
        <w:widowControl w:val="0"/>
        <w:numPr>
          <w:ilvl w:val="0"/>
          <w:numId w:val="21"/>
        </w:numPr>
        <w:tabs>
          <w:tab w:val="left" w:pos="837"/>
        </w:tabs>
        <w:autoSpaceDE w:val="0"/>
        <w:autoSpaceDN w:val="0"/>
        <w:spacing w:before="1"/>
        <w:ind w:right="108"/>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dane dotyczące pochodzenia rasowego lub etnicznego lub zdrowia, o których mowa w art. 9 RODO</w:t>
      </w:r>
      <w:r w:rsidRPr="00EC13F0">
        <w:rPr>
          <w:rFonts w:asciiTheme="minorHAnsi" w:eastAsia="Segoe UI" w:hAnsiTheme="minorHAnsi" w:cstheme="minorHAnsi"/>
          <w:spacing w:val="13"/>
          <w:sz w:val="22"/>
          <w:szCs w:val="22"/>
          <w:lang w:eastAsia="en-US"/>
        </w:rPr>
        <w:t xml:space="preserve"> </w:t>
      </w:r>
      <w:r w:rsidRPr="00EC13F0">
        <w:rPr>
          <w:rFonts w:asciiTheme="minorHAnsi" w:eastAsia="Segoe UI" w:hAnsiTheme="minorHAnsi" w:cstheme="minorHAnsi"/>
          <w:sz w:val="22"/>
          <w:szCs w:val="22"/>
          <w:lang w:eastAsia="en-US"/>
        </w:rPr>
        <w:t>oraz</w:t>
      </w:r>
      <w:r w:rsidRPr="00EC13F0">
        <w:rPr>
          <w:rFonts w:asciiTheme="minorHAnsi" w:eastAsia="Segoe UI" w:hAnsiTheme="minorHAnsi" w:cstheme="minorHAnsi"/>
          <w:spacing w:val="14"/>
          <w:sz w:val="22"/>
          <w:szCs w:val="22"/>
          <w:lang w:eastAsia="en-US"/>
        </w:rPr>
        <w:t xml:space="preserve"> </w:t>
      </w:r>
      <w:r w:rsidRPr="00EC13F0">
        <w:rPr>
          <w:rFonts w:asciiTheme="minorHAnsi" w:eastAsia="Segoe UI" w:hAnsiTheme="minorHAnsi" w:cstheme="minorHAnsi"/>
          <w:sz w:val="22"/>
          <w:szCs w:val="22"/>
          <w:lang w:eastAsia="en-US"/>
        </w:rPr>
        <w:t>dane</w:t>
      </w:r>
      <w:r w:rsidRPr="00EC13F0">
        <w:rPr>
          <w:rFonts w:asciiTheme="minorHAnsi" w:eastAsia="Segoe UI" w:hAnsiTheme="minorHAnsi" w:cstheme="minorHAnsi"/>
          <w:spacing w:val="16"/>
          <w:sz w:val="22"/>
          <w:szCs w:val="22"/>
          <w:lang w:eastAsia="en-US"/>
        </w:rPr>
        <w:t xml:space="preserve"> </w:t>
      </w:r>
      <w:r w:rsidRPr="00EC13F0">
        <w:rPr>
          <w:rFonts w:asciiTheme="minorHAnsi" w:eastAsia="Segoe UI" w:hAnsiTheme="minorHAnsi" w:cstheme="minorHAnsi"/>
          <w:sz w:val="22"/>
          <w:szCs w:val="22"/>
          <w:lang w:eastAsia="en-US"/>
        </w:rPr>
        <w:t>dotyczące</w:t>
      </w:r>
      <w:r w:rsidRPr="00EC13F0">
        <w:rPr>
          <w:rFonts w:asciiTheme="minorHAnsi" w:eastAsia="Segoe UI" w:hAnsiTheme="minorHAnsi" w:cstheme="minorHAnsi"/>
          <w:spacing w:val="16"/>
          <w:sz w:val="22"/>
          <w:szCs w:val="22"/>
          <w:lang w:eastAsia="en-US"/>
        </w:rPr>
        <w:t xml:space="preserve"> </w:t>
      </w:r>
      <w:r w:rsidRPr="00EC13F0">
        <w:rPr>
          <w:rFonts w:asciiTheme="minorHAnsi" w:eastAsia="Segoe UI" w:hAnsiTheme="minorHAnsi" w:cstheme="minorHAnsi"/>
          <w:sz w:val="22"/>
          <w:szCs w:val="22"/>
          <w:lang w:eastAsia="en-US"/>
        </w:rPr>
        <w:t>terminu</w:t>
      </w:r>
      <w:r w:rsidRPr="00EC13F0">
        <w:rPr>
          <w:rFonts w:asciiTheme="minorHAnsi" w:eastAsia="Segoe UI" w:hAnsiTheme="minorHAnsi" w:cstheme="minorHAnsi"/>
          <w:spacing w:val="15"/>
          <w:sz w:val="22"/>
          <w:szCs w:val="22"/>
          <w:lang w:eastAsia="en-US"/>
        </w:rPr>
        <w:t xml:space="preserve"> </w:t>
      </w:r>
      <w:r w:rsidRPr="00EC13F0">
        <w:rPr>
          <w:rFonts w:asciiTheme="minorHAnsi" w:eastAsia="Segoe UI" w:hAnsiTheme="minorHAnsi" w:cstheme="minorHAnsi"/>
          <w:sz w:val="22"/>
          <w:szCs w:val="22"/>
          <w:lang w:eastAsia="en-US"/>
        </w:rPr>
        <w:t>zakończenia</w:t>
      </w:r>
      <w:r w:rsidRPr="00EC13F0">
        <w:rPr>
          <w:rFonts w:asciiTheme="minorHAnsi" w:eastAsia="Segoe UI" w:hAnsiTheme="minorHAnsi" w:cstheme="minorHAnsi"/>
          <w:spacing w:val="16"/>
          <w:sz w:val="22"/>
          <w:szCs w:val="22"/>
          <w:lang w:eastAsia="en-US"/>
        </w:rPr>
        <w:t xml:space="preserve"> </w:t>
      </w:r>
      <w:r w:rsidRPr="00EC13F0">
        <w:rPr>
          <w:rFonts w:asciiTheme="minorHAnsi" w:eastAsia="Segoe UI" w:hAnsiTheme="minorHAnsi" w:cstheme="minorHAnsi"/>
          <w:sz w:val="22"/>
          <w:szCs w:val="22"/>
          <w:lang w:eastAsia="en-US"/>
        </w:rPr>
        <w:t>odbywania</w:t>
      </w:r>
      <w:r w:rsidRPr="00EC13F0">
        <w:rPr>
          <w:rFonts w:asciiTheme="minorHAnsi" w:eastAsia="Segoe UI" w:hAnsiTheme="minorHAnsi" w:cstheme="minorHAnsi"/>
          <w:spacing w:val="16"/>
          <w:sz w:val="22"/>
          <w:szCs w:val="22"/>
          <w:lang w:eastAsia="en-US"/>
        </w:rPr>
        <w:t xml:space="preserve"> </w:t>
      </w:r>
      <w:r w:rsidRPr="00EC13F0">
        <w:rPr>
          <w:rFonts w:asciiTheme="minorHAnsi" w:eastAsia="Segoe UI" w:hAnsiTheme="minorHAnsi" w:cstheme="minorHAnsi"/>
          <w:sz w:val="22"/>
          <w:szCs w:val="22"/>
          <w:lang w:eastAsia="en-US"/>
        </w:rPr>
        <w:t>kary</w:t>
      </w:r>
      <w:r w:rsidRPr="00EC13F0">
        <w:rPr>
          <w:rFonts w:asciiTheme="minorHAnsi" w:eastAsia="Segoe UI" w:hAnsiTheme="minorHAnsi" w:cstheme="minorHAnsi"/>
          <w:spacing w:val="16"/>
          <w:sz w:val="22"/>
          <w:szCs w:val="22"/>
          <w:lang w:eastAsia="en-US"/>
        </w:rPr>
        <w:t xml:space="preserve"> </w:t>
      </w:r>
      <w:r w:rsidRPr="00EC13F0">
        <w:rPr>
          <w:rFonts w:asciiTheme="minorHAnsi" w:eastAsia="Segoe UI" w:hAnsiTheme="minorHAnsi" w:cstheme="minorHAnsi"/>
          <w:sz w:val="22"/>
          <w:szCs w:val="22"/>
          <w:lang w:eastAsia="en-US"/>
        </w:rPr>
        <w:t>pozbawienia</w:t>
      </w:r>
      <w:r w:rsidRPr="00EC13F0">
        <w:rPr>
          <w:rFonts w:asciiTheme="minorHAnsi" w:eastAsia="Segoe UI" w:hAnsiTheme="minorHAnsi" w:cstheme="minorHAnsi"/>
          <w:spacing w:val="13"/>
          <w:sz w:val="22"/>
          <w:szCs w:val="22"/>
          <w:lang w:eastAsia="en-US"/>
        </w:rPr>
        <w:t xml:space="preserve"> </w:t>
      </w:r>
      <w:r w:rsidRPr="00EC13F0">
        <w:rPr>
          <w:rFonts w:asciiTheme="minorHAnsi" w:eastAsia="Segoe UI" w:hAnsiTheme="minorHAnsi" w:cstheme="minorHAnsi"/>
          <w:sz w:val="22"/>
          <w:szCs w:val="22"/>
          <w:lang w:eastAsia="en-US"/>
        </w:rPr>
        <w:t>wolności</w:t>
      </w:r>
      <w:r w:rsidRPr="00EC13F0">
        <w:rPr>
          <w:rFonts w:asciiTheme="minorHAnsi" w:eastAsia="Segoe UI" w:hAnsiTheme="minorHAnsi" w:cstheme="minorHAnsi"/>
          <w:spacing w:val="15"/>
          <w:sz w:val="22"/>
          <w:szCs w:val="22"/>
          <w:lang w:eastAsia="en-US"/>
        </w:rPr>
        <w:t xml:space="preserve"> </w:t>
      </w:r>
      <w:r w:rsidRPr="00EC13F0">
        <w:rPr>
          <w:rFonts w:asciiTheme="minorHAnsi" w:eastAsia="Segoe UI" w:hAnsiTheme="minorHAnsi" w:cstheme="minorHAnsi"/>
          <w:sz w:val="22"/>
          <w:szCs w:val="22"/>
          <w:lang w:eastAsia="en-US"/>
        </w:rPr>
        <w:t xml:space="preserve">przez </w:t>
      </w:r>
      <w:r w:rsidRPr="00EC13F0">
        <w:rPr>
          <w:rFonts w:asciiTheme="minorHAnsi" w:eastAsia="Segoe UI" w:hAnsiTheme="minorHAnsi" w:cstheme="minorHAnsi"/>
          <w:spacing w:val="16"/>
          <w:sz w:val="22"/>
          <w:szCs w:val="22"/>
          <w:lang w:eastAsia="en-US"/>
        </w:rPr>
        <w:t>osoby skazane, o których mowa w art. 10 tego rozporządzenia</w:t>
      </w:r>
      <w:r w:rsidRPr="00EC13F0">
        <w:rPr>
          <w:rFonts w:asciiTheme="minorHAnsi" w:eastAsia="Segoe UI" w:hAnsiTheme="minorHAnsi" w:cstheme="minorHAnsi"/>
          <w:sz w:val="22"/>
          <w:szCs w:val="22"/>
          <w:lang w:eastAsia="en-US"/>
        </w:rPr>
        <w:t>, odnoszące</w:t>
      </w:r>
      <w:r w:rsidR="00D82136">
        <w:rPr>
          <w:rFonts w:asciiTheme="minorHAnsi" w:eastAsia="Segoe UI" w:hAnsiTheme="minorHAnsi" w:cstheme="minorHAnsi"/>
          <w:sz w:val="22"/>
          <w:szCs w:val="22"/>
          <w:lang w:eastAsia="en-US"/>
        </w:rPr>
        <w:t xml:space="preserve"> </w:t>
      </w:r>
      <w:r w:rsidRPr="00EC13F0">
        <w:rPr>
          <w:rFonts w:asciiTheme="minorHAnsi" w:eastAsia="Segoe UI" w:hAnsiTheme="minorHAnsi" w:cstheme="minorHAnsi"/>
          <w:sz w:val="22"/>
          <w:szCs w:val="22"/>
          <w:lang w:eastAsia="en-US"/>
        </w:rPr>
        <w:t xml:space="preserve">się do osób otrzymujących wsparcie z EFS+. </w:t>
      </w:r>
    </w:p>
    <w:p w14:paraId="667C86EF" w14:textId="77777777" w:rsidR="00EC13F0" w:rsidRPr="00EC13F0" w:rsidRDefault="00EC13F0" w:rsidP="00EC13F0">
      <w:pPr>
        <w:widowControl w:val="0"/>
        <w:tabs>
          <w:tab w:val="left" w:pos="837"/>
        </w:tabs>
        <w:autoSpaceDE w:val="0"/>
        <w:autoSpaceDN w:val="0"/>
        <w:spacing w:before="1"/>
        <w:ind w:left="836" w:right="108"/>
        <w:jc w:val="both"/>
        <w:rPr>
          <w:rFonts w:asciiTheme="minorHAnsi" w:eastAsia="Segoe UI" w:hAnsiTheme="minorHAnsi" w:cstheme="minorHAnsi"/>
          <w:sz w:val="22"/>
          <w:szCs w:val="22"/>
          <w:lang w:eastAsia="en-US"/>
        </w:rPr>
      </w:pPr>
    </w:p>
    <w:p w14:paraId="525179B5" w14:textId="77777777" w:rsidR="00EC13F0" w:rsidRPr="00EC13F0" w:rsidRDefault="00EC13F0" w:rsidP="00EC13F0">
      <w:pPr>
        <w:widowControl w:val="0"/>
        <w:tabs>
          <w:tab w:val="left" w:pos="837"/>
        </w:tabs>
        <w:autoSpaceDE w:val="0"/>
        <w:autoSpaceDN w:val="0"/>
        <w:spacing w:before="1"/>
        <w:ind w:left="836" w:right="108"/>
        <w:jc w:val="both"/>
        <w:rPr>
          <w:rFonts w:asciiTheme="minorHAnsi" w:eastAsia="Segoe UI" w:hAnsiTheme="minorHAnsi" w:cstheme="minorHAnsi"/>
          <w:sz w:val="22"/>
          <w:szCs w:val="22"/>
          <w:lang w:eastAsia="en-US"/>
        </w:rPr>
      </w:pPr>
    </w:p>
    <w:p w14:paraId="1AB6EA66" w14:textId="77777777" w:rsidR="00EC13F0" w:rsidRPr="00EC13F0" w:rsidRDefault="00EC13F0" w:rsidP="00EC13F0">
      <w:pPr>
        <w:widowControl w:val="0"/>
        <w:numPr>
          <w:ilvl w:val="0"/>
          <w:numId w:val="12"/>
        </w:numPr>
        <w:tabs>
          <w:tab w:val="left" w:pos="3712"/>
          <w:tab w:val="left" w:pos="3713"/>
        </w:tabs>
        <w:autoSpaceDE w:val="0"/>
        <w:autoSpaceDN w:val="0"/>
        <w:ind w:left="3712" w:hanging="708"/>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Sposób pozyskiwania danych</w:t>
      </w:r>
    </w:p>
    <w:p w14:paraId="764B1621" w14:textId="77777777" w:rsidR="00EC13F0" w:rsidRPr="00EC13F0" w:rsidRDefault="00EC13F0" w:rsidP="00EC13F0">
      <w:pPr>
        <w:widowControl w:val="0"/>
        <w:numPr>
          <w:ilvl w:val="0"/>
          <w:numId w:val="22"/>
        </w:numPr>
        <w:tabs>
          <w:tab w:val="left" w:pos="837"/>
        </w:tabs>
        <w:autoSpaceDE w:val="0"/>
        <w:autoSpaceDN w:val="0"/>
        <w:ind w:right="112"/>
        <w:contextualSpacing/>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 xml:space="preserve">Dane pozyskujemy bezpośrednio od osób, których one dotyczą, albo od instytucji </w:t>
      </w:r>
      <w:r w:rsidRPr="00EC13F0">
        <w:rPr>
          <w:rFonts w:asciiTheme="minorHAnsi" w:eastAsia="Segoe UI" w:hAnsiTheme="minorHAnsi" w:cstheme="minorHAnsi"/>
          <w:sz w:val="22"/>
          <w:szCs w:val="22"/>
          <w:lang w:eastAsia="en-US"/>
        </w:rPr>
        <w:br/>
        <w:t>i podmiotów zaangażowanych w realizację Programu, w tym w szczególności od wnioskodawców, beneficjentów,</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partnerów.</w:t>
      </w:r>
    </w:p>
    <w:p w14:paraId="399CF057" w14:textId="77777777" w:rsidR="00EC13F0" w:rsidRPr="00EC13F0" w:rsidRDefault="00EC13F0" w:rsidP="00EC13F0">
      <w:pPr>
        <w:widowControl w:val="0"/>
        <w:numPr>
          <w:ilvl w:val="0"/>
          <w:numId w:val="22"/>
        </w:numPr>
        <w:tabs>
          <w:tab w:val="left" w:pos="837"/>
        </w:tabs>
        <w:autoSpaceDE w:val="0"/>
        <w:autoSpaceDN w:val="0"/>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Dane osobowe</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przetwarzamy:</w:t>
      </w:r>
    </w:p>
    <w:p w14:paraId="54BD194A" w14:textId="77777777" w:rsidR="00EC13F0" w:rsidRPr="00EC13F0" w:rsidRDefault="00EC13F0" w:rsidP="00EC13F0">
      <w:pPr>
        <w:widowControl w:val="0"/>
        <w:numPr>
          <w:ilvl w:val="1"/>
          <w:numId w:val="22"/>
        </w:numPr>
        <w:tabs>
          <w:tab w:val="left" w:pos="1556"/>
          <w:tab w:val="left" w:pos="1557"/>
        </w:tabs>
        <w:autoSpaceDE w:val="0"/>
        <w:autoSpaceDN w:val="0"/>
        <w:spacing w:before="1" w:line="268"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W zakresie, jaki jest niezbędny do skorzystania ze wsparcia</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Projektu;</w:t>
      </w:r>
    </w:p>
    <w:p w14:paraId="758003FF" w14:textId="77777777" w:rsidR="00EC13F0" w:rsidRPr="00EC13F0" w:rsidRDefault="00EC13F0" w:rsidP="00EC13F0">
      <w:pPr>
        <w:widowControl w:val="0"/>
        <w:numPr>
          <w:ilvl w:val="1"/>
          <w:numId w:val="22"/>
        </w:numPr>
        <w:tabs>
          <w:tab w:val="left" w:pos="1556"/>
          <w:tab w:val="left" w:pos="1557"/>
        </w:tabs>
        <w:autoSpaceDE w:val="0"/>
        <w:autoSpaceDN w:val="0"/>
        <w:ind w:right="112"/>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W zakresie, w jakim zostaną nam podane bezpośrednio przez osobę, której dane dotyczą;</w:t>
      </w:r>
    </w:p>
    <w:p w14:paraId="4B263EDA" w14:textId="77777777" w:rsidR="00EC13F0" w:rsidRPr="00EC13F0" w:rsidRDefault="00EC13F0" w:rsidP="00EC13F0">
      <w:pPr>
        <w:widowControl w:val="0"/>
        <w:numPr>
          <w:ilvl w:val="1"/>
          <w:numId w:val="22"/>
        </w:numPr>
        <w:tabs>
          <w:tab w:val="left" w:pos="1556"/>
          <w:tab w:val="left" w:pos="1557"/>
        </w:tabs>
        <w:autoSpaceDE w:val="0"/>
        <w:autoSpaceDN w:val="0"/>
        <w:spacing w:line="269"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W</w:t>
      </w:r>
      <w:r w:rsidRPr="00EC13F0">
        <w:rPr>
          <w:rFonts w:asciiTheme="minorHAnsi" w:eastAsia="Segoe UI" w:hAnsiTheme="minorHAnsi" w:cstheme="minorHAnsi"/>
          <w:spacing w:val="-4"/>
          <w:sz w:val="22"/>
          <w:szCs w:val="22"/>
          <w:lang w:eastAsia="en-US"/>
        </w:rPr>
        <w:t xml:space="preserve"> </w:t>
      </w:r>
      <w:r w:rsidRPr="00EC13F0">
        <w:rPr>
          <w:rFonts w:asciiTheme="minorHAnsi" w:eastAsia="Segoe UI" w:hAnsiTheme="minorHAnsi" w:cstheme="minorHAnsi"/>
          <w:sz w:val="22"/>
          <w:szCs w:val="22"/>
          <w:lang w:eastAsia="en-US"/>
        </w:rPr>
        <w:t>zakresie,</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w</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jakim</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zostaną</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nam</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podane</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przez</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inny</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podmiot</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lub</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innego</w:t>
      </w:r>
      <w:r w:rsidRPr="00EC13F0">
        <w:rPr>
          <w:rFonts w:asciiTheme="minorHAnsi" w:eastAsia="Segoe UI" w:hAnsiTheme="minorHAnsi" w:cstheme="minorHAnsi"/>
          <w:spacing w:val="-4"/>
          <w:sz w:val="22"/>
          <w:szCs w:val="22"/>
          <w:lang w:eastAsia="en-US"/>
        </w:rPr>
        <w:t xml:space="preserve"> </w:t>
      </w:r>
      <w:r w:rsidRPr="00EC13F0">
        <w:rPr>
          <w:rFonts w:asciiTheme="minorHAnsi" w:eastAsia="Segoe UI" w:hAnsiTheme="minorHAnsi" w:cstheme="minorHAnsi"/>
          <w:sz w:val="22"/>
          <w:szCs w:val="22"/>
          <w:lang w:eastAsia="en-US"/>
        </w:rPr>
        <w:t>administratora</w:t>
      </w:r>
    </w:p>
    <w:p w14:paraId="15461CB8" w14:textId="77777777" w:rsidR="00EC13F0" w:rsidRPr="00EC13F0" w:rsidRDefault="00EC13F0" w:rsidP="00EC13F0">
      <w:pPr>
        <w:widowControl w:val="0"/>
        <w:autoSpaceDE w:val="0"/>
        <w:autoSpaceDN w:val="0"/>
        <w:spacing w:line="268" w:lineRule="exact"/>
        <w:ind w:left="836" w:right="5833"/>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danych.</w:t>
      </w:r>
    </w:p>
    <w:p w14:paraId="3DC88B6C" w14:textId="77777777" w:rsidR="00EC13F0" w:rsidRPr="00EC13F0" w:rsidRDefault="00EC13F0" w:rsidP="00EC13F0">
      <w:pPr>
        <w:widowControl w:val="0"/>
        <w:numPr>
          <w:ilvl w:val="0"/>
          <w:numId w:val="22"/>
        </w:numPr>
        <w:autoSpaceDE w:val="0"/>
        <w:autoSpaceDN w:val="0"/>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Dane osobowe będą otrzymywane najczęściej bezpośrednio od uczestników.</w:t>
      </w:r>
    </w:p>
    <w:p w14:paraId="51997A23" w14:textId="77777777" w:rsidR="00EC13F0" w:rsidRPr="00EC13F0" w:rsidRDefault="00EC13F0" w:rsidP="00EC13F0">
      <w:pPr>
        <w:widowControl w:val="0"/>
        <w:autoSpaceDE w:val="0"/>
        <w:autoSpaceDN w:val="0"/>
        <w:ind w:left="836"/>
        <w:jc w:val="both"/>
        <w:rPr>
          <w:rFonts w:asciiTheme="minorHAnsi" w:eastAsia="Calibri" w:hAnsiTheme="minorHAnsi" w:cstheme="minorHAnsi"/>
          <w:sz w:val="22"/>
          <w:szCs w:val="22"/>
          <w:lang w:bidi="pl-PL"/>
        </w:rPr>
      </w:pPr>
    </w:p>
    <w:p w14:paraId="07EF6AA2" w14:textId="77777777" w:rsidR="00EC13F0" w:rsidRPr="00EC13F0" w:rsidRDefault="00EC13F0" w:rsidP="00EC13F0">
      <w:pPr>
        <w:widowControl w:val="0"/>
        <w:autoSpaceDE w:val="0"/>
        <w:autoSpaceDN w:val="0"/>
        <w:spacing w:before="12"/>
        <w:jc w:val="both"/>
        <w:rPr>
          <w:rFonts w:asciiTheme="minorHAnsi" w:eastAsia="Calibri" w:hAnsiTheme="minorHAnsi" w:cstheme="minorHAnsi"/>
          <w:sz w:val="22"/>
          <w:szCs w:val="22"/>
          <w:lang w:bidi="pl-PL"/>
        </w:rPr>
      </w:pPr>
    </w:p>
    <w:p w14:paraId="06DA7B22" w14:textId="77777777" w:rsidR="00EC13F0" w:rsidRPr="00EC13F0" w:rsidRDefault="00EC13F0" w:rsidP="00EC13F0">
      <w:pPr>
        <w:widowControl w:val="0"/>
        <w:numPr>
          <w:ilvl w:val="0"/>
          <w:numId w:val="12"/>
        </w:numPr>
        <w:tabs>
          <w:tab w:val="left" w:pos="3712"/>
          <w:tab w:val="left" w:pos="3713"/>
        </w:tabs>
        <w:autoSpaceDE w:val="0"/>
        <w:autoSpaceDN w:val="0"/>
        <w:ind w:left="3712" w:hanging="708"/>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Dostęp do danych</w:t>
      </w:r>
      <w:r w:rsidRPr="00EC13F0">
        <w:rPr>
          <w:rFonts w:asciiTheme="minorHAnsi" w:eastAsia="Calibri" w:hAnsiTheme="minorHAnsi" w:cstheme="minorHAnsi"/>
          <w:b/>
          <w:bCs/>
          <w:spacing w:val="-6"/>
          <w:sz w:val="22"/>
          <w:szCs w:val="22"/>
          <w:lang w:bidi="pl-PL"/>
        </w:rPr>
        <w:t xml:space="preserve"> </w:t>
      </w:r>
      <w:r w:rsidRPr="00EC13F0">
        <w:rPr>
          <w:rFonts w:asciiTheme="minorHAnsi" w:eastAsia="Calibri" w:hAnsiTheme="minorHAnsi" w:cstheme="minorHAnsi"/>
          <w:b/>
          <w:bCs/>
          <w:sz w:val="22"/>
          <w:szCs w:val="22"/>
          <w:lang w:bidi="pl-PL"/>
        </w:rPr>
        <w:t>osobowych</w:t>
      </w:r>
    </w:p>
    <w:p w14:paraId="06B27643" w14:textId="77777777" w:rsidR="00EC13F0" w:rsidRPr="00EC13F0" w:rsidRDefault="00EC13F0" w:rsidP="00EC13F0">
      <w:pPr>
        <w:widowControl w:val="0"/>
        <w:numPr>
          <w:ilvl w:val="0"/>
          <w:numId w:val="19"/>
        </w:numPr>
        <w:tabs>
          <w:tab w:val="left" w:pos="837"/>
        </w:tabs>
        <w:autoSpaceDE w:val="0"/>
        <w:autoSpaceDN w:val="0"/>
        <w:ind w:right="113"/>
        <w:contextualSpacing/>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 xml:space="preserve">Dostęp do Państwa danych osobowych mają pracownicy i współpracownicy administratora. Ponadto Państwa dane osobowe mogą być powierzane lub udostępniane: </w:t>
      </w:r>
    </w:p>
    <w:p w14:paraId="076F9095" w14:textId="77777777" w:rsidR="00EC13F0" w:rsidRPr="00EC13F0" w:rsidRDefault="00EC13F0" w:rsidP="00EC13F0">
      <w:pPr>
        <w:widowControl w:val="0"/>
        <w:numPr>
          <w:ilvl w:val="0"/>
          <w:numId w:val="20"/>
        </w:numPr>
        <w:tabs>
          <w:tab w:val="left" w:pos="837"/>
        </w:tabs>
        <w:autoSpaceDE w:val="0"/>
        <w:autoSpaceDN w:val="0"/>
        <w:spacing w:line="267"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 xml:space="preserve">Partnerowi w projekcie: </w:t>
      </w:r>
      <w:r w:rsidRPr="00EC13F0">
        <w:rPr>
          <w:rFonts w:asciiTheme="minorHAnsi" w:eastAsia="Segoe UI" w:hAnsiTheme="minorHAnsi" w:cstheme="minorHAnsi"/>
          <w:i/>
          <w:lang w:eastAsia="en-US"/>
        </w:rPr>
        <w:t xml:space="preserve"> </w:t>
      </w:r>
      <w:r w:rsidRPr="00EC13F0">
        <w:rPr>
          <w:rFonts w:asciiTheme="minorHAnsi" w:eastAsia="Segoe UI" w:hAnsiTheme="minorHAnsi" w:cstheme="minorHAnsi"/>
          <w:sz w:val="22"/>
          <w:szCs w:val="22"/>
          <w:lang w:eastAsia="en-US"/>
        </w:rPr>
        <w:t>SMG/KRC POLAND HUMAN RESOURCES REGION PO</w:t>
      </w:r>
      <w:r w:rsidRPr="00EC13F0">
        <w:rPr>
          <w:rFonts w:asciiTheme="minorHAnsi" w:eastAsia="Segoe UI" w:hAnsiTheme="minorHAnsi" w:cstheme="minorHAnsi" w:hint="eastAsia"/>
          <w:sz w:val="22"/>
          <w:szCs w:val="22"/>
          <w:lang w:eastAsia="en-US"/>
        </w:rPr>
        <w:t>Ł</w:t>
      </w:r>
      <w:r w:rsidRPr="00EC13F0">
        <w:rPr>
          <w:rFonts w:asciiTheme="minorHAnsi" w:eastAsia="Segoe UI" w:hAnsiTheme="minorHAnsi" w:cstheme="minorHAnsi"/>
          <w:sz w:val="22"/>
          <w:szCs w:val="22"/>
          <w:lang w:eastAsia="en-US"/>
        </w:rPr>
        <w:t>UDNIOWY SP</w:t>
      </w:r>
      <w:r w:rsidRPr="00EC13F0">
        <w:rPr>
          <w:rFonts w:asciiTheme="minorHAnsi" w:eastAsia="Segoe UI" w:hAnsiTheme="minorHAnsi" w:cstheme="minorHAnsi" w:hint="eastAsia"/>
          <w:sz w:val="22"/>
          <w:szCs w:val="22"/>
          <w:lang w:eastAsia="en-US"/>
        </w:rPr>
        <w:t>ÓŁ</w:t>
      </w:r>
      <w:r w:rsidRPr="00EC13F0">
        <w:rPr>
          <w:rFonts w:asciiTheme="minorHAnsi" w:eastAsia="Segoe UI" w:hAnsiTheme="minorHAnsi" w:cstheme="minorHAnsi"/>
          <w:sz w:val="22"/>
          <w:szCs w:val="22"/>
          <w:lang w:eastAsia="en-US"/>
        </w:rPr>
        <w:t>KA Z OGRANICZONĄ ODPOWIEDZIALNO</w:t>
      </w:r>
      <w:r w:rsidRPr="00EC13F0">
        <w:rPr>
          <w:rFonts w:asciiTheme="minorHAnsi" w:eastAsia="Segoe UI" w:hAnsiTheme="minorHAnsi" w:cstheme="minorHAnsi" w:hint="eastAsia"/>
          <w:sz w:val="22"/>
          <w:szCs w:val="22"/>
          <w:lang w:eastAsia="en-US"/>
        </w:rPr>
        <w:t>Ś</w:t>
      </w:r>
      <w:r w:rsidRPr="00EC13F0">
        <w:rPr>
          <w:rFonts w:asciiTheme="minorHAnsi" w:eastAsia="Segoe UI" w:hAnsiTheme="minorHAnsi" w:cstheme="minorHAnsi"/>
          <w:sz w:val="22"/>
          <w:szCs w:val="22"/>
          <w:lang w:eastAsia="en-US"/>
        </w:rPr>
        <w:t>CI</w:t>
      </w:r>
      <w:r w:rsidRPr="00EC13F0">
        <w:rPr>
          <w:rFonts w:asciiTheme="minorHAnsi" w:eastAsia="Segoe UI" w:hAnsiTheme="minorHAnsi" w:cstheme="minorHAnsi" w:hint="eastAsia"/>
          <w:sz w:val="22"/>
          <w:szCs w:val="22"/>
          <w:lang w:eastAsia="en-US"/>
        </w:rPr>
        <w:t>Ą</w:t>
      </w:r>
      <w:r w:rsidRPr="00EC13F0">
        <w:rPr>
          <w:rFonts w:asciiTheme="minorHAnsi" w:eastAsia="Segoe UI" w:hAnsiTheme="minorHAnsi" w:cstheme="minorHAnsi"/>
          <w:sz w:val="22"/>
          <w:szCs w:val="22"/>
          <w:lang w:eastAsia="en-US"/>
        </w:rPr>
        <w:t>;</w:t>
      </w:r>
    </w:p>
    <w:p w14:paraId="5E0A45FF" w14:textId="77777777" w:rsidR="00EC13F0" w:rsidRPr="00EC13F0" w:rsidRDefault="00EC13F0" w:rsidP="00EC13F0">
      <w:pPr>
        <w:widowControl w:val="0"/>
        <w:numPr>
          <w:ilvl w:val="0"/>
          <w:numId w:val="20"/>
        </w:numPr>
        <w:tabs>
          <w:tab w:val="left" w:pos="837"/>
        </w:tabs>
        <w:autoSpaceDE w:val="0"/>
        <w:autoSpaceDN w:val="0"/>
        <w:spacing w:line="267"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podmiotom, którym zleciliśmy wykonywanie zadań w FE SL</w:t>
      </w:r>
      <w:r w:rsidRPr="00EC13F0">
        <w:rPr>
          <w:rFonts w:asciiTheme="minorHAnsi" w:eastAsia="Segoe UI" w:hAnsiTheme="minorHAnsi" w:cstheme="minorHAnsi"/>
          <w:spacing w:val="-13"/>
          <w:sz w:val="22"/>
          <w:szCs w:val="22"/>
          <w:lang w:eastAsia="en-US"/>
        </w:rPr>
        <w:t xml:space="preserve"> </w:t>
      </w:r>
      <w:r w:rsidRPr="00EC13F0">
        <w:rPr>
          <w:rFonts w:asciiTheme="minorHAnsi" w:eastAsia="Segoe UI" w:hAnsiTheme="minorHAnsi" w:cstheme="minorHAnsi"/>
          <w:sz w:val="22"/>
          <w:szCs w:val="22"/>
          <w:lang w:eastAsia="en-US"/>
        </w:rPr>
        <w:t>2021-2027,</w:t>
      </w:r>
    </w:p>
    <w:p w14:paraId="4B2C255F" w14:textId="77777777" w:rsidR="00EC13F0" w:rsidRPr="00EC13F0" w:rsidRDefault="00EC13F0" w:rsidP="00EC13F0">
      <w:pPr>
        <w:widowControl w:val="0"/>
        <w:numPr>
          <w:ilvl w:val="0"/>
          <w:numId w:val="20"/>
        </w:numPr>
        <w:tabs>
          <w:tab w:val="left" w:pos="837"/>
        </w:tabs>
        <w:autoSpaceDE w:val="0"/>
        <w:autoSpaceDN w:val="0"/>
        <w:spacing w:line="267"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podmioty uprawnione do uzyskania danych osobowych na podstawie przepisów</w:t>
      </w:r>
      <w:r w:rsidRPr="00EC13F0">
        <w:rPr>
          <w:rFonts w:asciiTheme="minorHAnsi" w:eastAsia="Segoe UI" w:hAnsiTheme="minorHAnsi" w:cstheme="minorHAnsi"/>
          <w:spacing w:val="-14"/>
          <w:sz w:val="22"/>
          <w:szCs w:val="22"/>
          <w:lang w:eastAsia="en-US"/>
        </w:rPr>
        <w:t xml:space="preserve"> </w:t>
      </w:r>
      <w:r w:rsidRPr="00EC13F0">
        <w:rPr>
          <w:rFonts w:asciiTheme="minorHAnsi" w:eastAsia="Segoe UI" w:hAnsiTheme="minorHAnsi" w:cstheme="minorHAnsi"/>
          <w:sz w:val="22"/>
          <w:szCs w:val="22"/>
          <w:lang w:eastAsia="en-US"/>
        </w:rPr>
        <w:t>prawa;</w:t>
      </w:r>
    </w:p>
    <w:p w14:paraId="77A29044" w14:textId="77777777" w:rsidR="00EC13F0" w:rsidRPr="00EC13F0" w:rsidRDefault="00EC13F0" w:rsidP="00EC13F0">
      <w:pPr>
        <w:widowControl w:val="0"/>
        <w:numPr>
          <w:ilvl w:val="0"/>
          <w:numId w:val="20"/>
        </w:numPr>
        <w:tabs>
          <w:tab w:val="left" w:pos="837"/>
        </w:tabs>
        <w:autoSpaceDE w:val="0"/>
        <w:autoSpaceDN w:val="0"/>
        <w:spacing w:before="1"/>
        <w:ind w:right="113"/>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organom Komisji Europejskiej, ministrowi właściwemu do spraw finansów publicznych, prezesowi Zakładu Ubezpieczeń</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Społecznych,</w:t>
      </w:r>
    </w:p>
    <w:p w14:paraId="328569FB" w14:textId="77777777" w:rsidR="00EC13F0" w:rsidRPr="00EC13F0" w:rsidRDefault="00EC13F0" w:rsidP="00EC13F0">
      <w:pPr>
        <w:widowControl w:val="0"/>
        <w:numPr>
          <w:ilvl w:val="0"/>
          <w:numId w:val="20"/>
        </w:numPr>
        <w:tabs>
          <w:tab w:val="left" w:pos="837"/>
        </w:tabs>
        <w:autoSpaceDE w:val="0"/>
        <w:autoSpaceDN w:val="0"/>
        <w:ind w:right="113"/>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podmiotom, które wykonują dla nas usługi związane z obsługą i rozwojem systemów teleinformatycznych, a także zapewnieniem łączności, np. dostawcom rozwiązań IT i operatorom</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telekomunikacyjnym.</w:t>
      </w:r>
      <w:r w:rsidRPr="00EC13F0">
        <w:rPr>
          <w:rFonts w:asciiTheme="minorHAnsi" w:eastAsia="Segoe UI" w:hAnsiTheme="minorHAnsi" w:cstheme="minorHAnsi"/>
          <w:noProof/>
          <w:sz w:val="22"/>
          <w:szCs w:val="22"/>
          <w:lang w:eastAsia="en-US"/>
        </w:rPr>
        <w:t xml:space="preserve"> </w:t>
      </w:r>
    </w:p>
    <w:p w14:paraId="433F7D9A" w14:textId="77777777" w:rsidR="00EC13F0" w:rsidRPr="00EC13F0" w:rsidRDefault="00EC13F0" w:rsidP="00EC13F0">
      <w:pPr>
        <w:widowControl w:val="0"/>
        <w:autoSpaceDE w:val="0"/>
        <w:autoSpaceDN w:val="0"/>
        <w:spacing w:before="1"/>
        <w:jc w:val="both"/>
        <w:rPr>
          <w:rFonts w:asciiTheme="minorHAnsi" w:eastAsia="Calibri" w:hAnsiTheme="minorHAnsi" w:cstheme="minorHAnsi"/>
          <w:sz w:val="22"/>
          <w:szCs w:val="22"/>
          <w:lang w:bidi="pl-PL"/>
        </w:rPr>
      </w:pPr>
    </w:p>
    <w:p w14:paraId="75C2585B" w14:textId="77777777" w:rsidR="00EC13F0" w:rsidRPr="00EC13F0" w:rsidRDefault="00EC13F0" w:rsidP="00EC13F0">
      <w:pPr>
        <w:widowControl w:val="0"/>
        <w:numPr>
          <w:ilvl w:val="0"/>
          <w:numId w:val="12"/>
        </w:numPr>
        <w:tabs>
          <w:tab w:val="left" w:pos="3661"/>
          <w:tab w:val="left" w:pos="3662"/>
        </w:tabs>
        <w:autoSpaceDE w:val="0"/>
        <w:autoSpaceDN w:val="0"/>
        <w:spacing w:before="1"/>
        <w:ind w:left="3661" w:hanging="708"/>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Okres przechowywania</w:t>
      </w:r>
      <w:r w:rsidRPr="00EC13F0">
        <w:rPr>
          <w:rFonts w:asciiTheme="minorHAnsi" w:eastAsia="Calibri" w:hAnsiTheme="minorHAnsi" w:cstheme="minorHAnsi"/>
          <w:b/>
          <w:bCs/>
          <w:spacing w:val="-2"/>
          <w:sz w:val="22"/>
          <w:szCs w:val="22"/>
          <w:lang w:bidi="pl-PL"/>
        </w:rPr>
        <w:t xml:space="preserve"> </w:t>
      </w:r>
      <w:r w:rsidRPr="00EC13F0">
        <w:rPr>
          <w:rFonts w:asciiTheme="minorHAnsi" w:eastAsia="Calibri" w:hAnsiTheme="minorHAnsi" w:cstheme="minorHAnsi"/>
          <w:b/>
          <w:bCs/>
          <w:sz w:val="22"/>
          <w:szCs w:val="22"/>
          <w:lang w:bidi="pl-PL"/>
        </w:rPr>
        <w:t>danych</w:t>
      </w:r>
    </w:p>
    <w:p w14:paraId="3BC48BFA" w14:textId="77777777" w:rsidR="00EC13F0" w:rsidRPr="00EC13F0" w:rsidRDefault="00EC13F0" w:rsidP="00EC13F0">
      <w:pPr>
        <w:widowControl w:val="0"/>
        <w:autoSpaceDE w:val="0"/>
        <w:autoSpaceDN w:val="0"/>
        <w:ind w:left="116" w:right="108"/>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Dane osobowe są przechowywane przez okres niezbędny do realizacji celów określonych w pkt. 2. Ponadto dane osobowe będą przechowywane przez okres co najmniej 10 lat od momentu zakończenia sprawy.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w:t>
      </w:r>
    </w:p>
    <w:p w14:paraId="7E3AC577" w14:textId="77777777" w:rsidR="00EC13F0" w:rsidRPr="00EC13F0" w:rsidRDefault="00EC13F0" w:rsidP="00EC13F0">
      <w:pPr>
        <w:widowControl w:val="0"/>
        <w:autoSpaceDE w:val="0"/>
        <w:autoSpaceDN w:val="0"/>
        <w:spacing w:before="11"/>
        <w:jc w:val="both"/>
        <w:rPr>
          <w:rFonts w:asciiTheme="minorHAnsi" w:eastAsia="Calibri" w:hAnsiTheme="minorHAnsi" w:cstheme="minorHAnsi"/>
          <w:sz w:val="22"/>
          <w:szCs w:val="22"/>
          <w:lang w:bidi="pl-PL"/>
        </w:rPr>
      </w:pPr>
    </w:p>
    <w:p w14:paraId="2FB669A8" w14:textId="77777777" w:rsidR="00EC13F0" w:rsidRPr="00EC13F0" w:rsidRDefault="00EC13F0" w:rsidP="00EC13F0">
      <w:pPr>
        <w:widowControl w:val="0"/>
        <w:numPr>
          <w:ilvl w:val="0"/>
          <w:numId w:val="12"/>
        </w:numPr>
        <w:tabs>
          <w:tab w:val="left" w:pos="710"/>
          <w:tab w:val="left" w:pos="3516"/>
        </w:tabs>
        <w:autoSpaceDE w:val="0"/>
        <w:autoSpaceDN w:val="0"/>
        <w:ind w:left="3515" w:hanging="708"/>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Prawa osób, których dane</w:t>
      </w:r>
      <w:r w:rsidRPr="00EC13F0">
        <w:rPr>
          <w:rFonts w:asciiTheme="minorHAnsi" w:eastAsia="Calibri" w:hAnsiTheme="minorHAnsi" w:cstheme="minorHAnsi"/>
          <w:b/>
          <w:bCs/>
          <w:spacing w:val="-5"/>
          <w:sz w:val="22"/>
          <w:szCs w:val="22"/>
          <w:lang w:bidi="pl-PL"/>
        </w:rPr>
        <w:t xml:space="preserve"> </w:t>
      </w:r>
      <w:r w:rsidRPr="00EC13F0">
        <w:rPr>
          <w:rFonts w:asciiTheme="minorHAnsi" w:eastAsia="Calibri" w:hAnsiTheme="minorHAnsi" w:cstheme="minorHAnsi"/>
          <w:b/>
          <w:bCs/>
          <w:sz w:val="22"/>
          <w:szCs w:val="22"/>
          <w:lang w:bidi="pl-PL"/>
        </w:rPr>
        <w:t>dotyczą</w:t>
      </w:r>
    </w:p>
    <w:p w14:paraId="04001C97" w14:textId="77777777" w:rsidR="00EC13F0" w:rsidRPr="00EC13F0" w:rsidRDefault="00EC13F0" w:rsidP="00EC13F0">
      <w:pPr>
        <w:widowControl w:val="0"/>
        <w:autoSpaceDE w:val="0"/>
        <w:autoSpaceDN w:val="0"/>
        <w:ind w:left="116"/>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Przysługują Państwu następujące prawa:</w:t>
      </w:r>
    </w:p>
    <w:p w14:paraId="13557612" w14:textId="77777777" w:rsidR="00EC13F0" w:rsidRPr="00EC13F0" w:rsidRDefault="00EC13F0" w:rsidP="00EC13F0">
      <w:pPr>
        <w:widowControl w:val="0"/>
        <w:numPr>
          <w:ilvl w:val="0"/>
          <w:numId w:val="10"/>
        </w:numPr>
        <w:tabs>
          <w:tab w:val="left" w:pos="837"/>
        </w:tabs>
        <w:autoSpaceDE w:val="0"/>
        <w:autoSpaceDN w:val="0"/>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prawo dostępu do swoich danych oraz otrzymania ich kopii (art. 15</w:t>
      </w:r>
      <w:r w:rsidRPr="00EC13F0">
        <w:rPr>
          <w:rFonts w:asciiTheme="minorHAnsi" w:eastAsia="Segoe UI" w:hAnsiTheme="minorHAnsi" w:cstheme="minorHAnsi"/>
          <w:spacing w:val="-20"/>
          <w:sz w:val="22"/>
          <w:szCs w:val="22"/>
          <w:lang w:eastAsia="en-US"/>
        </w:rPr>
        <w:t xml:space="preserve"> </w:t>
      </w:r>
      <w:r w:rsidRPr="00EC13F0">
        <w:rPr>
          <w:rFonts w:asciiTheme="minorHAnsi" w:eastAsia="Segoe UI" w:hAnsiTheme="minorHAnsi" w:cstheme="minorHAnsi"/>
          <w:sz w:val="22"/>
          <w:szCs w:val="22"/>
          <w:lang w:eastAsia="en-US"/>
        </w:rPr>
        <w:t>RODO),</w:t>
      </w:r>
    </w:p>
    <w:p w14:paraId="509F4045" w14:textId="77777777" w:rsidR="00EC13F0" w:rsidRPr="00EC13F0" w:rsidRDefault="00EC13F0" w:rsidP="00EC13F0">
      <w:pPr>
        <w:widowControl w:val="0"/>
        <w:numPr>
          <w:ilvl w:val="0"/>
          <w:numId w:val="10"/>
        </w:numPr>
        <w:tabs>
          <w:tab w:val="left" w:pos="837"/>
        </w:tabs>
        <w:autoSpaceDE w:val="0"/>
        <w:autoSpaceDN w:val="0"/>
        <w:spacing w:before="1"/>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prawo do sprostowania swoich danych (art. 16</w:t>
      </w:r>
      <w:r w:rsidRPr="00EC13F0">
        <w:rPr>
          <w:rFonts w:asciiTheme="minorHAnsi" w:eastAsia="Segoe UI" w:hAnsiTheme="minorHAnsi" w:cstheme="minorHAnsi"/>
          <w:spacing w:val="-11"/>
          <w:sz w:val="22"/>
          <w:szCs w:val="22"/>
          <w:lang w:eastAsia="en-US"/>
        </w:rPr>
        <w:t xml:space="preserve"> </w:t>
      </w:r>
      <w:r w:rsidRPr="00EC13F0">
        <w:rPr>
          <w:rFonts w:asciiTheme="minorHAnsi" w:eastAsia="Segoe UI" w:hAnsiTheme="minorHAnsi" w:cstheme="minorHAnsi"/>
          <w:sz w:val="22"/>
          <w:szCs w:val="22"/>
          <w:lang w:eastAsia="en-US"/>
        </w:rPr>
        <w:t>RODO),</w:t>
      </w:r>
    </w:p>
    <w:p w14:paraId="08716598" w14:textId="77777777" w:rsidR="00EC13F0" w:rsidRPr="00EC13F0" w:rsidRDefault="00EC13F0" w:rsidP="00EC13F0">
      <w:pPr>
        <w:widowControl w:val="0"/>
        <w:numPr>
          <w:ilvl w:val="0"/>
          <w:numId w:val="10"/>
        </w:numPr>
        <w:tabs>
          <w:tab w:val="left" w:pos="837"/>
        </w:tabs>
        <w:autoSpaceDE w:val="0"/>
        <w:autoSpaceDN w:val="0"/>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prawo</w:t>
      </w:r>
      <w:r w:rsidRPr="00EC13F0">
        <w:rPr>
          <w:rFonts w:asciiTheme="minorHAnsi" w:eastAsia="Segoe UI" w:hAnsiTheme="minorHAnsi" w:cstheme="minorHAnsi"/>
          <w:spacing w:val="17"/>
          <w:sz w:val="22"/>
          <w:szCs w:val="22"/>
          <w:lang w:eastAsia="en-US"/>
        </w:rPr>
        <w:t xml:space="preserve"> </w:t>
      </w:r>
      <w:r w:rsidRPr="00EC13F0">
        <w:rPr>
          <w:rFonts w:asciiTheme="minorHAnsi" w:eastAsia="Segoe UI" w:hAnsiTheme="minorHAnsi" w:cstheme="minorHAnsi"/>
          <w:sz w:val="22"/>
          <w:szCs w:val="22"/>
          <w:lang w:eastAsia="en-US"/>
        </w:rPr>
        <w:t>do</w:t>
      </w:r>
      <w:r w:rsidRPr="00EC13F0">
        <w:rPr>
          <w:rFonts w:asciiTheme="minorHAnsi" w:eastAsia="Segoe UI" w:hAnsiTheme="minorHAnsi" w:cstheme="minorHAnsi"/>
          <w:spacing w:val="17"/>
          <w:sz w:val="22"/>
          <w:szCs w:val="22"/>
          <w:lang w:eastAsia="en-US"/>
        </w:rPr>
        <w:t xml:space="preserve"> </w:t>
      </w:r>
      <w:r w:rsidRPr="00EC13F0">
        <w:rPr>
          <w:rFonts w:asciiTheme="minorHAnsi" w:eastAsia="Segoe UI" w:hAnsiTheme="minorHAnsi" w:cstheme="minorHAnsi"/>
          <w:sz w:val="22"/>
          <w:szCs w:val="22"/>
          <w:lang w:eastAsia="en-US"/>
        </w:rPr>
        <w:t>usunięcia</w:t>
      </w:r>
      <w:r w:rsidRPr="00EC13F0">
        <w:rPr>
          <w:rFonts w:asciiTheme="minorHAnsi" w:eastAsia="Segoe UI" w:hAnsiTheme="minorHAnsi" w:cstheme="minorHAnsi"/>
          <w:spacing w:val="13"/>
          <w:sz w:val="22"/>
          <w:szCs w:val="22"/>
          <w:lang w:eastAsia="en-US"/>
        </w:rPr>
        <w:t xml:space="preserve"> </w:t>
      </w:r>
      <w:r w:rsidRPr="00EC13F0">
        <w:rPr>
          <w:rFonts w:asciiTheme="minorHAnsi" w:eastAsia="Segoe UI" w:hAnsiTheme="minorHAnsi" w:cstheme="minorHAnsi"/>
          <w:sz w:val="22"/>
          <w:szCs w:val="22"/>
          <w:lang w:eastAsia="en-US"/>
        </w:rPr>
        <w:t>swoich</w:t>
      </w:r>
      <w:r w:rsidRPr="00EC13F0">
        <w:rPr>
          <w:rFonts w:asciiTheme="minorHAnsi" w:eastAsia="Segoe UI" w:hAnsiTheme="minorHAnsi" w:cstheme="minorHAnsi"/>
          <w:spacing w:val="15"/>
          <w:sz w:val="22"/>
          <w:szCs w:val="22"/>
          <w:lang w:eastAsia="en-US"/>
        </w:rPr>
        <w:t xml:space="preserve"> </w:t>
      </w:r>
      <w:r w:rsidRPr="00EC13F0">
        <w:rPr>
          <w:rFonts w:asciiTheme="minorHAnsi" w:eastAsia="Segoe UI" w:hAnsiTheme="minorHAnsi" w:cstheme="minorHAnsi"/>
          <w:sz w:val="22"/>
          <w:szCs w:val="22"/>
          <w:lang w:eastAsia="en-US"/>
        </w:rPr>
        <w:t>danych</w:t>
      </w:r>
      <w:r w:rsidRPr="00EC13F0">
        <w:rPr>
          <w:rFonts w:asciiTheme="minorHAnsi" w:eastAsia="Segoe UI" w:hAnsiTheme="minorHAnsi" w:cstheme="minorHAnsi"/>
          <w:spacing w:val="15"/>
          <w:sz w:val="22"/>
          <w:szCs w:val="22"/>
          <w:lang w:eastAsia="en-US"/>
        </w:rPr>
        <w:t xml:space="preserve"> </w:t>
      </w:r>
      <w:r w:rsidRPr="00EC13F0">
        <w:rPr>
          <w:rFonts w:asciiTheme="minorHAnsi" w:eastAsia="Segoe UI" w:hAnsiTheme="minorHAnsi" w:cstheme="minorHAnsi"/>
          <w:sz w:val="22"/>
          <w:szCs w:val="22"/>
          <w:lang w:eastAsia="en-US"/>
        </w:rPr>
        <w:t>(art.</w:t>
      </w:r>
      <w:r w:rsidRPr="00EC13F0">
        <w:rPr>
          <w:rFonts w:asciiTheme="minorHAnsi" w:eastAsia="Segoe UI" w:hAnsiTheme="minorHAnsi" w:cstheme="minorHAnsi"/>
          <w:spacing w:val="13"/>
          <w:sz w:val="22"/>
          <w:szCs w:val="22"/>
          <w:lang w:eastAsia="en-US"/>
        </w:rPr>
        <w:t xml:space="preserve"> </w:t>
      </w:r>
      <w:r w:rsidRPr="00EC13F0">
        <w:rPr>
          <w:rFonts w:asciiTheme="minorHAnsi" w:eastAsia="Segoe UI" w:hAnsiTheme="minorHAnsi" w:cstheme="minorHAnsi"/>
          <w:sz w:val="22"/>
          <w:szCs w:val="22"/>
          <w:lang w:eastAsia="en-US"/>
        </w:rPr>
        <w:t>17</w:t>
      </w:r>
      <w:r w:rsidRPr="00EC13F0">
        <w:rPr>
          <w:rFonts w:asciiTheme="minorHAnsi" w:eastAsia="Segoe UI" w:hAnsiTheme="minorHAnsi" w:cstheme="minorHAnsi"/>
          <w:spacing w:val="14"/>
          <w:sz w:val="22"/>
          <w:szCs w:val="22"/>
          <w:lang w:eastAsia="en-US"/>
        </w:rPr>
        <w:t xml:space="preserve"> </w:t>
      </w:r>
      <w:r w:rsidRPr="00EC13F0">
        <w:rPr>
          <w:rFonts w:asciiTheme="minorHAnsi" w:eastAsia="Segoe UI" w:hAnsiTheme="minorHAnsi" w:cstheme="minorHAnsi"/>
          <w:sz w:val="22"/>
          <w:szCs w:val="22"/>
          <w:lang w:eastAsia="en-US"/>
        </w:rPr>
        <w:t>RODO)</w:t>
      </w:r>
      <w:r w:rsidRPr="00EC13F0">
        <w:rPr>
          <w:rFonts w:asciiTheme="minorHAnsi" w:eastAsia="Segoe UI" w:hAnsiTheme="minorHAnsi" w:cstheme="minorHAnsi"/>
          <w:spacing w:val="19"/>
          <w:sz w:val="22"/>
          <w:szCs w:val="22"/>
          <w:lang w:eastAsia="en-US"/>
        </w:rPr>
        <w:t xml:space="preserve"> </w:t>
      </w:r>
      <w:r w:rsidRPr="00EC13F0">
        <w:rPr>
          <w:rFonts w:asciiTheme="minorHAnsi" w:eastAsia="Segoe UI" w:hAnsiTheme="minorHAnsi" w:cstheme="minorHAnsi"/>
          <w:sz w:val="22"/>
          <w:szCs w:val="22"/>
          <w:lang w:eastAsia="en-US"/>
        </w:rPr>
        <w:t>-</w:t>
      </w:r>
      <w:r w:rsidRPr="00EC13F0">
        <w:rPr>
          <w:rFonts w:asciiTheme="minorHAnsi" w:eastAsia="Segoe UI" w:hAnsiTheme="minorHAnsi" w:cstheme="minorHAnsi"/>
          <w:spacing w:val="13"/>
          <w:sz w:val="22"/>
          <w:szCs w:val="22"/>
          <w:lang w:eastAsia="en-US"/>
        </w:rPr>
        <w:t xml:space="preserve"> </w:t>
      </w:r>
      <w:r w:rsidRPr="00EC13F0">
        <w:rPr>
          <w:rFonts w:asciiTheme="minorHAnsi" w:eastAsia="Segoe UI" w:hAnsiTheme="minorHAnsi" w:cstheme="minorHAnsi"/>
          <w:sz w:val="22"/>
          <w:szCs w:val="22"/>
          <w:lang w:eastAsia="en-US"/>
        </w:rPr>
        <w:t>jeśli</w:t>
      </w:r>
      <w:r w:rsidRPr="00EC13F0">
        <w:rPr>
          <w:rFonts w:asciiTheme="minorHAnsi" w:eastAsia="Segoe UI" w:hAnsiTheme="minorHAnsi" w:cstheme="minorHAnsi"/>
          <w:spacing w:val="15"/>
          <w:sz w:val="22"/>
          <w:szCs w:val="22"/>
          <w:lang w:eastAsia="en-US"/>
        </w:rPr>
        <w:t xml:space="preserve"> </w:t>
      </w:r>
      <w:r w:rsidRPr="00EC13F0">
        <w:rPr>
          <w:rFonts w:asciiTheme="minorHAnsi" w:eastAsia="Segoe UI" w:hAnsiTheme="minorHAnsi" w:cstheme="minorHAnsi"/>
          <w:sz w:val="22"/>
          <w:szCs w:val="22"/>
          <w:lang w:eastAsia="en-US"/>
        </w:rPr>
        <w:t>nie</w:t>
      </w:r>
      <w:r w:rsidRPr="00EC13F0">
        <w:rPr>
          <w:rFonts w:asciiTheme="minorHAnsi" w:eastAsia="Segoe UI" w:hAnsiTheme="minorHAnsi" w:cstheme="minorHAnsi"/>
          <w:spacing w:val="16"/>
          <w:sz w:val="22"/>
          <w:szCs w:val="22"/>
          <w:lang w:eastAsia="en-US"/>
        </w:rPr>
        <w:t xml:space="preserve"> </w:t>
      </w:r>
      <w:r w:rsidRPr="00EC13F0">
        <w:rPr>
          <w:rFonts w:asciiTheme="minorHAnsi" w:eastAsia="Segoe UI" w:hAnsiTheme="minorHAnsi" w:cstheme="minorHAnsi"/>
          <w:sz w:val="22"/>
          <w:szCs w:val="22"/>
          <w:lang w:eastAsia="en-US"/>
        </w:rPr>
        <w:t>zaistniały</w:t>
      </w:r>
      <w:r w:rsidRPr="00EC13F0">
        <w:rPr>
          <w:rFonts w:asciiTheme="minorHAnsi" w:eastAsia="Segoe UI" w:hAnsiTheme="minorHAnsi" w:cstheme="minorHAnsi"/>
          <w:spacing w:val="14"/>
          <w:sz w:val="22"/>
          <w:szCs w:val="22"/>
          <w:lang w:eastAsia="en-US"/>
        </w:rPr>
        <w:t xml:space="preserve"> </w:t>
      </w:r>
      <w:r w:rsidRPr="00EC13F0">
        <w:rPr>
          <w:rFonts w:asciiTheme="minorHAnsi" w:eastAsia="Segoe UI" w:hAnsiTheme="minorHAnsi" w:cstheme="minorHAnsi"/>
          <w:sz w:val="22"/>
          <w:szCs w:val="22"/>
          <w:lang w:eastAsia="en-US"/>
        </w:rPr>
        <w:t>okoliczności,</w:t>
      </w:r>
      <w:r w:rsidRPr="00EC13F0">
        <w:rPr>
          <w:rFonts w:asciiTheme="minorHAnsi" w:eastAsia="Segoe UI" w:hAnsiTheme="minorHAnsi" w:cstheme="minorHAnsi"/>
          <w:spacing w:val="13"/>
          <w:sz w:val="22"/>
          <w:szCs w:val="22"/>
          <w:lang w:eastAsia="en-US"/>
        </w:rPr>
        <w:t xml:space="preserve"> </w:t>
      </w:r>
      <w:r w:rsidRPr="00EC13F0">
        <w:rPr>
          <w:rFonts w:asciiTheme="minorHAnsi" w:eastAsia="Segoe UI" w:hAnsiTheme="minorHAnsi" w:cstheme="minorHAnsi"/>
          <w:sz w:val="22"/>
          <w:szCs w:val="22"/>
          <w:lang w:eastAsia="en-US"/>
        </w:rPr>
        <w:t>o</w:t>
      </w:r>
      <w:r w:rsidRPr="00EC13F0">
        <w:rPr>
          <w:rFonts w:asciiTheme="minorHAnsi" w:eastAsia="Segoe UI" w:hAnsiTheme="minorHAnsi" w:cstheme="minorHAnsi"/>
          <w:spacing w:val="14"/>
          <w:sz w:val="22"/>
          <w:szCs w:val="22"/>
          <w:lang w:eastAsia="en-US"/>
        </w:rPr>
        <w:t xml:space="preserve"> </w:t>
      </w:r>
      <w:r w:rsidRPr="00EC13F0">
        <w:rPr>
          <w:rFonts w:asciiTheme="minorHAnsi" w:eastAsia="Segoe UI" w:hAnsiTheme="minorHAnsi" w:cstheme="minorHAnsi"/>
          <w:sz w:val="22"/>
          <w:szCs w:val="22"/>
          <w:lang w:eastAsia="en-US"/>
        </w:rPr>
        <w:t>których mowa w art. 17 ust. 3 RODO,</w:t>
      </w:r>
    </w:p>
    <w:p w14:paraId="0153397C" w14:textId="77777777" w:rsidR="00EC13F0" w:rsidRPr="00EC13F0" w:rsidRDefault="00EC13F0" w:rsidP="00EC13F0">
      <w:pPr>
        <w:widowControl w:val="0"/>
        <w:numPr>
          <w:ilvl w:val="0"/>
          <w:numId w:val="10"/>
        </w:numPr>
        <w:tabs>
          <w:tab w:val="left" w:pos="837"/>
        </w:tabs>
        <w:autoSpaceDE w:val="0"/>
        <w:autoSpaceDN w:val="0"/>
        <w:spacing w:line="267"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prawo</w:t>
      </w:r>
      <w:r w:rsidRPr="00EC13F0">
        <w:rPr>
          <w:rFonts w:asciiTheme="minorHAnsi" w:eastAsia="Segoe UI" w:hAnsiTheme="minorHAnsi" w:cstheme="minorHAnsi"/>
          <w:spacing w:val="-2"/>
          <w:sz w:val="22"/>
          <w:szCs w:val="22"/>
          <w:lang w:eastAsia="en-US"/>
        </w:rPr>
        <w:t xml:space="preserve"> </w:t>
      </w:r>
      <w:r w:rsidRPr="00EC13F0">
        <w:rPr>
          <w:rFonts w:asciiTheme="minorHAnsi" w:eastAsia="Segoe UI" w:hAnsiTheme="minorHAnsi" w:cstheme="minorHAnsi"/>
          <w:sz w:val="22"/>
          <w:szCs w:val="22"/>
          <w:lang w:eastAsia="en-US"/>
        </w:rPr>
        <w:t>do</w:t>
      </w:r>
      <w:r w:rsidRPr="00EC13F0">
        <w:rPr>
          <w:rFonts w:asciiTheme="minorHAnsi" w:eastAsia="Segoe UI" w:hAnsiTheme="minorHAnsi" w:cstheme="minorHAnsi"/>
          <w:spacing w:val="-2"/>
          <w:sz w:val="22"/>
          <w:szCs w:val="22"/>
          <w:lang w:eastAsia="en-US"/>
        </w:rPr>
        <w:t xml:space="preserve"> </w:t>
      </w:r>
      <w:r w:rsidRPr="00EC13F0">
        <w:rPr>
          <w:rFonts w:asciiTheme="minorHAnsi" w:eastAsia="Segoe UI" w:hAnsiTheme="minorHAnsi" w:cstheme="minorHAnsi"/>
          <w:sz w:val="22"/>
          <w:szCs w:val="22"/>
          <w:lang w:eastAsia="en-US"/>
        </w:rPr>
        <w:t>żądania</w:t>
      </w:r>
      <w:r w:rsidRPr="00EC13F0">
        <w:rPr>
          <w:rFonts w:asciiTheme="minorHAnsi" w:eastAsia="Segoe UI" w:hAnsiTheme="minorHAnsi" w:cstheme="minorHAnsi"/>
          <w:spacing w:val="-4"/>
          <w:sz w:val="22"/>
          <w:szCs w:val="22"/>
          <w:lang w:eastAsia="en-US"/>
        </w:rPr>
        <w:t xml:space="preserve"> </w:t>
      </w:r>
      <w:r w:rsidRPr="00EC13F0">
        <w:rPr>
          <w:rFonts w:asciiTheme="minorHAnsi" w:eastAsia="Segoe UI" w:hAnsiTheme="minorHAnsi" w:cstheme="minorHAnsi"/>
          <w:sz w:val="22"/>
          <w:szCs w:val="22"/>
          <w:lang w:eastAsia="en-US"/>
        </w:rPr>
        <w:t>od</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administratora</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ograniczenia</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przetwarzania</w:t>
      </w:r>
      <w:r w:rsidRPr="00EC13F0">
        <w:rPr>
          <w:rFonts w:asciiTheme="minorHAnsi" w:eastAsia="Segoe UI" w:hAnsiTheme="minorHAnsi" w:cstheme="minorHAnsi"/>
          <w:spacing w:val="-4"/>
          <w:sz w:val="22"/>
          <w:szCs w:val="22"/>
          <w:lang w:eastAsia="en-US"/>
        </w:rPr>
        <w:t xml:space="preserve"> </w:t>
      </w:r>
      <w:r w:rsidRPr="00EC13F0">
        <w:rPr>
          <w:rFonts w:asciiTheme="minorHAnsi" w:eastAsia="Segoe UI" w:hAnsiTheme="minorHAnsi" w:cstheme="minorHAnsi"/>
          <w:sz w:val="22"/>
          <w:szCs w:val="22"/>
          <w:lang w:eastAsia="en-US"/>
        </w:rPr>
        <w:t>swoich</w:t>
      </w:r>
      <w:r w:rsidRPr="00EC13F0">
        <w:rPr>
          <w:rFonts w:asciiTheme="minorHAnsi" w:eastAsia="Segoe UI" w:hAnsiTheme="minorHAnsi" w:cstheme="minorHAnsi"/>
          <w:spacing w:val="-4"/>
          <w:sz w:val="22"/>
          <w:szCs w:val="22"/>
          <w:lang w:eastAsia="en-US"/>
        </w:rPr>
        <w:t xml:space="preserve"> </w:t>
      </w:r>
      <w:r w:rsidRPr="00EC13F0">
        <w:rPr>
          <w:rFonts w:asciiTheme="minorHAnsi" w:eastAsia="Segoe UI" w:hAnsiTheme="minorHAnsi" w:cstheme="minorHAnsi"/>
          <w:sz w:val="22"/>
          <w:szCs w:val="22"/>
          <w:lang w:eastAsia="en-US"/>
        </w:rPr>
        <w:t>danych</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(art.</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18</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RODO),</w:t>
      </w:r>
    </w:p>
    <w:p w14:paraId="70D1058A" w14:textId="77777777" w:rsidR="00EC13F0" w:rsidRPr="00EC13F0" w:rsidRDefault="00EC13F0" w:rsidP="00EC13F0">
      <w:pPr>
        <w:widowControl w:val="0"/>
        <w:numPr>
          <w:ilvl w:val="0"/>
          <w:numId w:val="10"/>
        </w:numPr>
        <w:tabs>
          <w:tab w:val="left" w:pos="837"/>
        </w:tabs>
        <w:autoSpaceDE w:val="0"/>
        <w:autoSpaceDN w:val="0"/>
        <w:ind w:right="110"/>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prawo do przenoszenia swoich danych (art. 20 RODO) - jeśli przetwarzanie odbywa się na podstawie umowy: w celu jej zawarcia lub realizacji (w myśl art. 6 ust. 1 lit. b RODO), oraz w sposób</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zautomatyzowany</w:t>
      </w:r>
      <w:r w:rsidRPr="00EC13F0">
        <w:rPr>
          <w:rFonts w:asciiTheme="minorHAnsi" w:eastAsia="Segoe UI" w:hAnsiTheme="minorHAnsi" w:cstheme="minorHAnsi"/>
          <w:sz w:val="22"/>
          <w:szCs w:val="22"/>
          <w:vertAlign w:val="superscript"/>
          <w:lang w:eastAsia="en-US"/>
        </w:rPr>
        <w:footnoteReference w:id="14"/>
      </w:r>
      <w:r w:rsidRPr="00EC13F0">
        <w:rPr>
          <w:rFonts w:asciiTheme="minorHAnsi" w:eastAsia="Segoe UI" w:hAnsiTheme="minorHAnsi" w:cstheme="minorHAnsi"/>
          <w:sz w:val="22"/>
          <w:szCs w:val="22"/>
          <w:lang w:eastAsia="en-US"/>
        </w:rPr>
        <w:t>,</w:t>
      </w:r>
    </w:p>
    <w:p w14:paraId="1DCE6184" w14:textId="77777777" w:rsidR="00EC13F0" w:rsidRPr="00EC13F0" w:rsidRDefault="00EC13F0" w:rsidP="00EC13F0">
      <w:pPr>
        <w:widowControl w:val="0"/>
        <w:numPr>
          <w:ilvl w:val="0"/>
          <w:numId w:val="10"/>
        </w:numPr>
        <w:tabs>
          <w:tab w:val="left" w:pos="837"/>
        </w:tabs>
        <w:autoSpaceDE w:val="0"/>
        <w:autoSpaceDN w:val="0"/>
        <w:ind w:right="107"/>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w:t>
      </w:r>
      <w:r w:rsidRPr="00EC13F0">
        <w:rPr>
          <w:rFonts w:asciiTheme="minorHAnsi" w:eastAsia="Segoe UI" w:hAnsiTheme="minorHAnsi" w:cstheme="minorHAnsi"/>
          <w:spacing w:val="-5"/>
          <w:sz w:val="22"/>
          <w:szCs w:val="22"/>
          <w:lang w:eastAsia="en-US"/>
        </w:rPr>
        <w:t xml:space="preserve"> </w:t>
      </w:r>
      <w:r w:rsidRPr="00EC13F0">
        <w:rPr>
          <w:rFonts w:asciiTheme="minorHAnsi" w:eastAsia="Segoe UI" w:hAnsiTheme="minorHAnsi" w:cstheme="minorHAnsi"/>
          <w:sz w:val="22"/>
          <w:szCs w:val="22"/>
          <w:lang w:eastAsia="en-US"/>
        </w:rPr>
        <w:t>Polsce.</w:t>
      </w:r>
    </w:p>
    <w:p w14:paraId="117FD701" w14:textId="77777777" w:rsidR="00EC13F0" w:rsidRPr="00EC13F0" w:rsidRDefault="00EC13F0" w:rsidP="00EC13F0">
      <w:pPr>
        <w:widowControl w:val="0"/>
        <w:autoSpaceDE w:val="0"/>
        <w:autoSpaceDN w:val="0"/>
        <w:spacing w:before="1"/>
        <w:jc w:val="both"/>
        <w:rPr>
          <w:rFonts w:asciiTheme="minorHAnsi" w:eastAsia="Calibri" w:hAnsiTheme="minorHAnsi" w:cstheme="minorHAnsi"/>
          <w:sz w:val="22"/>
          <w:szCs w:val="22"/>
          <w:lang w:bidi="pl-PL"/>
        </w:rPr>
      </w:pPr>
    </w:p>
    <w:p w14:paraId="7067F0DD" w14:textId="77777777" w:rsidR="00EC13F0" w:rsidRPr="00EC13F0" w:rsidRDefault="00EC13F0" w:rsidP="00EC13F0">
      <w:pPr>
        <w:widowControl w:val="0"/>
        <w:numPr>
          <w:ilvl w:val="0"/>
          <w:numId w:val="12"/>
        </w:numPr>
        <w:tabs>
          <w:tab w:val="left" w:pos="3179"/>
          <w:tab w:val="left" w:pos="3180"/>
        </w:tabs>
        <w:autoSpaceDE w:val="0"/>
        <w:autoSpaceDN w:val="0"/>
        <w:ind w:left="3179" w:hanging="709"/>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Zautomatyzowane podejmowanie</w:t>
      </w:r>
      <w:r w:rsidRPr="00EC13F0">
        <w:rPr>
          <w:rFonts w:asciiTheme="minorHAnsi" w:eastAsia="Calibri" w:hAnsiTheme="minorHAnsi" w:cstheme="minorHAnsi"/>
          <w:b/>
          <w:bCs/>
          <w:spacing w:val="-3"/>
          <w:sz w:val="22"/>
          <w:szCs w:val="22"/>
          <w:lang w:bidi="pl-PL"/>
        </w:rPr>
        <w:t xml:space="preserve"> </w:t>
      </w:r>
      <w:r w:rsidRPr="00EC13F0">
        <w:rPr>
          <w:rFonts w:asciiTheme="minorHAnsi" w:eastAsia="Calibri" w:hAnsiTheme="minorHAnsi" w:cstheme="minorHAnsi"/>
          <w:b/>
          <w:bCs/>
          <w:sz w:val="22"/>
          <w:szCs w:val="22"/>
          <w:lang w:bidi="pl-PL"/>
        </w:rPr>
        <w:t>decyzji</w:t>
      </w:r>
    </w:p>
    <w:p w14:paraId="5E9054A1" w14:textId="77777777" w:rsidR="00EC13F0" w:rsidRPr="00EC13F0" w:rsidRDefault="00EC13F0" w:rsidP="00EC13F0">
      <w:pPr>
        <w:widowControl w:val="0"/>
        <w:autoSpaceDE w:val="0"/>
        <w:autoSpaceDN w:val="0"/>
        <w:ind w:left="116"/>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Dane osobowe nie będą podlegały zautomatyzowanemu podejmowaniu decyzji, w tym profilowaniu</w:t>
      </w:r>
      <w:hyperlink w:anchor="_bookmark3" w:history="1">
        <w:r w:rsidRPr="00EC13F0">
          <w:rPr>
            <w:rFonts w:asciiTheme="minorHAnsi" w:eastAsia="Calibri" w:hAnsiTheme="minorHAnsi" w:cstheme="minorHAnsi"/>
            <w:sz w:val="22"/>
            <w:szCs w:val="22"/>
            <w:vertAlign w:val="superscript"/>
            <w:lang w:bidi="pl-PL"/>
          </w:rPr>
          <w:t>4</w:t>
        </w:r>
        <w:r w:rsidRPr="00EC13F0">
          <w:rPr>
            <w:rFonts w:asciiTheme="minorHAnsi" w:eastAsia="Calibri" w:hAnsiTheme="minorHAnsi" w:cstheme="minorHAnsi"/>
            <w:sz w:val="22"/>
            <w:szCs w:val="22"/>
            <w:lang w:bidi="pl-PL"/>
          </w:rPr>
          <w:t>.</w:t>
        </w:r>
      </w:hyperlink>
    </w:p>
    <w:p w14:paraId="620B988D" w14:textId="77777777" w:rsidR="00EC13F0" w:rsidRPr="00EC13F0" w:rsidRDefault="00EC13F0" w:rsidP="00EC13F0">
      <w:pPr>
        <w:widowControl w:val="0"/>
        <w:autoSpaceDE w:val="0"/>
        <w:autoSpaceDN w:val="0"/>
        <w:spacing w:before="11"/>
        <w:jc w:val="both"/>
        <w:rPr>
          <w:rFonts w:asciiTheme="minorHAnsi" w:eastAsia="Calibri" w:hAnsiTheme="minorHAnsi" w:cstheme="minorHAnsi"/>
          <w:sz w:val="22"/>
          <w:szCs w:val="22"/>
          <w:lang w:bidi="pl-PL"/>
        </w:rPr>
      </w:pPr>
    </w:p>
    <w:p w14:paraId="71E840EC" w14:textId="77777777" w:rsidR="00EC13F0" w:rsidRPr="00EC13F0" w:rsidRDefault="00EC13F0" w:rsidP="00EC13F0">
      <w:pPr>
        <w:widowControl w:val="0"/>
        <w:numPr>
          <w:ilvl w:val="0"/>
          <w:numId w:val="12"/>
        </w:numPr>
        <w:tabs>
          <w:tab w:val="left" w:pos="3047"/>
          <w:tab w:val="left" w:pos="3048"/>
        </w:tabs>
        <w:autoSpaceDE w:val="0"/>
        <w:autoSpaceDN w:val="0"/>
        <w:ind w:left="3047" w:hanging="709"/>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Przekazywanie danych do państwa</w:t>
      </w:r>
      <w:r w:rsidRPr="00EC13F0">
        <w:rPr>
          <w:rFonts w:asciiTheme="minorHAnsi" w:eastAsia="Calibri" w:hAnsiTheme="minorHAnsi" w:cstheme="minorHAnsi"/>
          <w:b/>
          <w:bCs/>
          <w:spacing w:val="-8"/>
          <w:sz w:val="22"/>
          <w:szCs w:val="22"/>
          <w:lang w:bidi="pl-PL"/>
        </w:rPr>
        <w:t xml:space="preserve"> </w:t>
      </w:r>
      <w:r w:rsidRPr="00EC13F0">
        <w:rPr>
          <w:rFonts w:asciiTheme="minorHAnsi" w:eastAsia="Calibri" w:hAnsiTheme="minorHAnsi" w:cstheme="minorHAnsi"/>
          <w:b/>
          <w:bCs/>
          <w:sz w:val="22"/>
          <w:szCs w:val="22"/>
          <w:lang w:bidi="pl-PL"/>
        </w:rPr>
        <w:t>trzeciego</w:t>
      </w:r>
    </w:p>
    <w:p w14:paraId="760F868E" w14:textId="77777777" w:rsidR="00EC13F0" w:rsidRPr="00EC13F0" w:rsidRDefault="00EC13F0" w:rsidP="00EC13F0">
      <w:pPr>
        <w:widowControl w:val="0"/>
        <w:autoSpaceDE w:val="0"/>
        <w:autoSpaceDN w:val="0"/>
        <w:spacing w:before="8"/>
        <w:jc w:val="both"/>
        <w:rPr>
          <w:rFonts w:asciiTheme="minorHAnsi" w:eastAsia="Calibri" w:hAnsiTheme="minorHAnsi" w:cstheme="minorHAnsi"/>
          <w:b/>
          <w:sz w:val="22"/>
          <w:szCs w:val="22"/>
          <w:lang w:bidi="pl-PL"/>
        </w:rPr>
      </w:pPr>
    </w:p>
    <w:p w14:paraId="4CA9FA49" w14:textId="77777777" w:rsidR="00EC13F0" w:rsidRPr="00EC13F0" w:rsidRDefault="00EC13F0" w:rsidP="00EC13F0">
      <w:pPr>
        <w:widowControl w:val="0"/>
        <w:autoSpaceDE w:val="0"/>
        <w:autoSpaceDN w:val="0"/>
        <w:spacing w:before="37"/>
        <w:ind w:left="116"/>
        <w:jc w:val="both"/>
        <w:rPr>
          <w:rFonts w:asciiTheme="minorHAnsi" w:eastAsia="Calibri" w:hAnsiTheme="minorHAnsi" w:cstheme="minorHAnsi"/>
          <w:sz w:val="22"/>
          <w:szCs w:val="22"/>
          <w:lang w:bidi="pl-PL"/>
        </w:rPr>
      </w:pPr>
      <w:bookmarkStart w:id="6" w:name="_bookmark3"/>
      <w:bookmarkEnd w:id="6"/>
      <w:r w:rsidRPr="00EC13F0">
        <w:rPr>
          <w:rFonts w:asciiTheme="minorHAnsi" w:eastAsia="Calibri" w:hAnsiTheme="minorHAnsi" w:cstheme="minorHAnsi"/>
          <w:sz w:val="22"/>
          <w:szCs w:val="22"/>
          <w:lang w:bidi="pl-PL"/>
        </w:rPr>
        <w:t>Państwa dane osobowe nie będą przekazywane do państwa trzeciego.</w:t>
      </w:r>
    </w:p>
    <w:p w14:paraId="2FF3905F" w14:textId="77777777" w:rsidR="00EC13F0" w:rsidRPr="00EC13F0" w:rsidRDefault="00EC13F0" w:rsidP="00EC13F0">
      <w:pPr>
        <w:widowControl w:val="0"/>
        <w:autoSpaceDE w:val="0"/>
        <w:autoSpaceDN w:val="0"/>
        <w:jc w:val="both"/>
        <w:rPr>
          <w:rFonts w:asciiTheme="minorHAnsi" w:eastAsia="Calibri" w:hAnsiTheme="minorHAnsi" w:cstheme="minorHAnsi"/>
          <w:sz w:val="22"/>
          <w:szCs w:val="22"/>
          <w:lang w:bidi="pl-PL"/>
        </w:rPr>
      </w:pPr>
    </w:p>
    <w:p w14:paraId="2DF65BCA" w14:textId="77777777" w:rsidR="00EC13F0" w:rsidRPr="00EC13F0" w:rsidRDefault="00EC13F0" w:rsidP="00EC13F0">
      <w:pPr>
        <w:widowControl w:val="0"/>
        <w:autoSpaceDE w:val="0"/>
        <w:autoSpaceDN w:val="0"/>
        <w:spacing w:before="1"/>
        <w:jc w:val="both"/>
        <w:rPr>
          <w:rFonts w:asciiTheme="minorHAnsi" w:eastAsia="Calibri" w:hAnsiTheme="minorHAnsi" w:cstheme="minorHAnsi"/>
          <w:sz w:val="22"/>
          <w:szCs w:val="22"/>
          <w:lang w:bidi="pl-PL"/>
        </w:rPr>
      </w:pPr>
    </w:p>
    <w:p w14:paraId="5F2C0E9A" w14:textId="77777777" w:rsidR="00EC13F0" w:rsidRPr="00EC13F0" w:rsidRDefault="00EC13F0" w:rsidP="00EC13F0">
      <w:pPr>
        <w:widowControl w:val="0"/>
        <w:numPr>
          <w:ilvl w:val="0"/>
          <w:numId w:val="12"/>
        </w:numPr>
        <w:tabs>
          <w:tab w:val="left" w:pos="2060"/>
          <w:tab w:val="left" w:pos="2061"/>
        </w:tabs>
        <w:autoSpaceDE w:val="0"/>
        <w:autoSpaceDN w:val="0"/>
        <w:ind w:left="2060" w:hanging="708"/>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Kontakt z administratorem danych i Inspektorem Ochrony</w:t>
      </w:r>
      <w:r w:rsidRPr="00EC13F0">
        <w:rPr>
          <w:rFonts w:asciiTheme="minorHAnsi" w:eastAsia="Calibri" w:hAnsiTheme="minorHAnsi" w:cstheme="minorHAnsi"/>
          <w:b/>
          <w:bCs/>
          <w:spacing w:val="-7"/>
          <w:sz w:val="22"/>
          <w:szCs w:val="22"/>
          <w:lang w:bidi="pl-PL"/>
        </w:rPr>
        <w:t xml:space="preserve"> </w:t>
      </w:r>
      <w:r w:rsidRPr="00EC13F0">
        <w:rPr>
          <w:rFonts w:asciiTheme="minorHAnsi" w:eastAsia="Calibri" w:hAnsiTheme="minorHAnsi" w:cstheme="minorHAnsi"/>
          <w:b/>
          <w:bCs/>
          <w:sz w:val="22"/>
          <w:szCs w:val="22"/>
          <w:lang w:bidi="pl-PL"/>
        </w:rPr>
        <w:t>Danych</w:t>
      </w:r>
    </w:p>
    <w:p w14:paraId="383908F5" w14:textId="77777777" w:rsidR="00EC13F0" w:rsidRPr="00EC13F0" w:rsidRDefault="00EC13F0" w:rsidP="00EC13F0">
      <w:pPr>
        <w:widowControl w:val="0"/>
        <w:autoSpaceDE w:val="0"/>
        <w:autoSpaceDN w:val="0"/>
        <w:ind w:left="116" w:right="111"/>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Jeśli mają Państwo pytania dotyczące przetwarzania przez ministra właściwego do spraw rozwoju regionalnego danych osobowych, prosimy kontaktować w następujący sposób:</w:t>
      </w:r>
    </w:p>
    <w:p w14:paraId="7F195EC4" w14:textId="77777777" w:rsidR="00EC13F0" w:rsidRPr="00EC13F0" w:rsidRDefault="00EC13F0" w:rsidP="00EC13F0">
      <w:pPr>
        <w:widowControl w:val="0"/>
        <w:numPr>
          <w:ilvl w:val="0"/>
          <w:numId w:val="9"/>
        </w:numPr>
        <w:autoSpaceDE w:val="0"/>
        <w:autoSpaceDN w:val="0"/>
        <w:ind w:right="111"/>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Grupa Doradcza Projekt spółka z o.o. Oddział Katowice: Inspektor Ochrony Danych (IOD), wyznaczony przez Administratora, wysyłając wiadomość na email: kancelaria@jirnov.pl lub telefonicznie: (12) 307 00 00 lub pisemnie na adres: Inspektor Ochrony Danych Osobowych Grupa Doradcza Projekt spółka z o.o. ODDZIAŁ KATOWICE, adres: ul. Sokolska 65/14, 40-087 Katowice.</w:t>
      </w:r>
    </w:p>
    <w:p w14:paraId="0B557526" w14:textId="77777777" w:rsidR="00EC13F0" w:rsidRPr="00EC13F0" w:rsidRDefault="00EC13F0" w:rsidP="00EC13F0">
      <w:pPr>
        <w:widowControl w:val="0"/>
        <w:numPr>
          <w:ilvl w:val="0"/>
          <w:numId w:val="9"/>
        </w:numPr>
        <w:tabs>
          <w:tab w:val="left" w:pos="837"/>
        </w:tabs>
        <w:autoSpaceDE w:val="0"/>
        <w:autoSpaceDN w:val="0"/>
        <w:spacing w:line="268"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Wojewódzki Urząd Pracy w</w:t>
      </w:r>
      <w:r w:rsidRPr="00EC13F0">
        <w:rPr>
          <w:rFonts w:asciiTheme="minorHAnsi" w:eastAsia="Segoe UI" w:hAnsiTheme="minorHAnsi" w:cstheme="minorHAnsi"/>
          <w:spacing w:val="-6"/>
          <w:sz w:val="22"/>
          <w:szCs w:val="22"/>
          <w:lang w:eastAsia="en-US"/>
        </w:rPr>
        <w:t xml:space="preserve"> </w:t>
      </w:r>
      <w:r w:rsidRPr="00EC13F0">
        <w:rPr>
          <w:rFonts w:asciiTheme="minorHAnsi" w:eastAsia="Segoe UI" w:hAnsiTheme="minorHAnsi" w:cstheme="minorHAnsi"/>
          <w:sz w:val="22"/>
          <w:szCs w:val="22"/>
          <w:lang w:eastAsia="en-US"/>
        </w:rPr>
        <w:t>Katowicach</w:t>
      </w:r>
    </w:p>
    <w:p w14:paraId="687BF4AA" w14:textId="77777777" w:rsidR="00EC13F0" w:rsidRPr="00EC13F0" w:rsidRDefault="00EC13F0" w:rsidP="00EC13F0">
      <w:pPr>
        <w:widowControl w:val="0"/>
        <w:numPr>
          <w:ilvl w:val="1"/>
          <w:numId w:val="23"/>
        </w:numPr>
        <w:tabs>
          <w:tab w:val="left" w:pos="1556"/>
          <w:tab w:val="left" w:pos="1557"/>
        </w:tabs>
        <w:autoSpaceDE w:val="0"/>
        <w:autoSpaceDN w:val="0"/>
        <w:spacing w:line="269"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pocztą tradycyjną (ul.  Sokolska 29, 40-048</w:t>
      </w:r>
      <w:r w:rsidRPr="00EC13F0">
        <w:rPr>
          <w:rFonts w:asciiTheme="minorHAnsi" w:eastAsia="Segoe UI" w:hAnsiTheme="minorHAnsi" w:cstheme="minorHAnsi"/>
          <w:spacing w:val="-16"/>
          <w:sz w:val="22"/>
          <w:szCs w:val="22"/>
          <w:lang w:eastAsia="en-US"/>
        </w:rPr>
        <w:t xml:space="preserve"> </w:t>
      </w:r>
      <w:r w:rsidRPr="00EC13F0">
        <w:rPr>
          <w:rFonts w:asciiTheme="minorHAnsi" w:eastAsia="Segoe UI" w:hAnsiTheme="minorHAnsi" w:cstheme="minorHAnsi"/>
          <w:sz w:val="22"/>
          <w:szCs w:val="22"/>
          <w:lang w:eastAsia="en-US"/>
        </w:rPr>
        <w:t>Katowice)</w:t>
      </w:r>
    </w:p>
    <w:p w14:paraId="766610FF" w14:textId="77777777" w:rsidR="00EC13F0" w:rsidRPr="00EC13F0" w:rsidRDefault="00EC13F0" w:rsidP="00EC13F0">
      <w:pPr>
        <w:widowControl w:val="0"/>
        <w:numPr>
          <w:ilvl w:val="1"/>
          <w:numId w:val="23"/>
        </w:numPr>
        <w:tabs>
          <w:tab w:val="left" w:pos="1556"/>
          <w:tab w:val="left" w:pos="1557"/>
        </w:tabs>
        <w:autoSpaceDE w:val="0"/>
        <w:autoSpaceDN w:val="0"/>
        <w:spacing w:line="269"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elektronicznie (adres</w:t>
      </w:r>
      <w:r w:rsidRPr="00EC13F0">
        <w:rPr>
          <w:rFonts w:asciiTheme="minorHAnsi" w:eastAsia="Segoe UI" w:hAnsiTheme="minorHAnsi" w:cstheme="minorHAnsi"/>
          <w:spacing w:val="-4"/>
          <w:sz w:val="22"/>
          <w:szCs w:val="22"/>
          <w:lang w:eastAsia="en-US"/>
        </w:rPr>
        <w:t xml:space="preserve"> </w:t>
      </w:r>
      <w:r w:rsidRPr="00EC13F0">
        <w:rPr>
          <w:rFonts w:asciiTheme="minorHAnsi" w:eastAsia="Segoe UI" w:hAnsiTheme="minorHAnsi" w:cstheme="minorHAnsi"/>
          <w:sz w:val="22"/>
          <w:szCs w:val="22"/>
          <w:lang w:eastAsia="en-US"/>
        </w:rPr>
        <w:t>e-mail:iod@wup-katowice.pl).</w:t>
      </w:r>
    </w:p>
    <w:p w14:paraId="44A6EE6A" w14:textId="77777777" w:rsidR="00EC13F0" w:rsidRPr="00EC13F0" w:rsidRDefault="00EC13F0" w:rsidP="00EC13F0">
      <w:pPr>
        <w:widowControl w:val="0"/>
        <w:numPr>
          <w:ilvl w:val="0"/>
          <w:numId w:val="9"/>
        </w:numPr>
        <w:tabs>
          <w:tab w:val="left" w:pos="837"/>
        </w:tabs>
        <w:autoSpaceDE w:val="0"/>
        <w:autoSpaceDN w:val="0"/>
        <w:ind w:right="109"/>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Minister właściwy do spraw rozwoju regionalnego z siedzibą przy ul. Wspólnej 2/4, 00-926 Warszawa.</w:t>
      </w:r>
    </w:p>
    <w:p w14:paraId="53152203" w14:textId="77777777" w:rsidR="00EC13F0" w:rsidRPr="00EC13F0" w:rsidRDefault="00EC13F0" w:rsidP="00EC13F0">
      <w:pPr>
        <w:widowControl w:val="0"/>
        <w:numPr>
          <w:ilvl w:val="1"/>
          <w:numId w:val="24"/>
        </w:numPr>
        <w:tabs>
          <w:tab w:val="left" w:pos="1556"/>
          <w:tab w:val="left" w:pos="1557"/>
        </w:tabs>
        <w:autoSpaceDE w:val="0"/>
        <w:autoSpaceDN w:val="0"/>
        <w:spacing w:line="269"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pocztą tradycyjną (ul. Wspólna 2/4, 00-926</w:t>
      </w:r>
      <w:r w:rsidRPr="00EC13F0">
        <w:rPr>
          <w:rFonts w:asciiTheme="minorHAnsi" w:eastAsia="Segoe UI" w:hAnsiTheme="minorHAnsi" w:cstheme="minorHAnsi"/>
          <w:spacing w:val="-7"/>
          <w:sz w:val="22"/>
          <w:szCs w:val="22"/>
          <w:lang w:eastAsia="en-US"/>
        </w:rPr>
        <w:t xml:space="preserve"> </w:t>
      </w:r>
      <w:r w:rsidRPr="00EC13F0">
        <w:rPr>
          <w:rFonts w:asciiTheme="minorHAnsi" w:eastAsia="Segoe UI" w:hAnsiTheme="minorHAnsi" w:cstheme="minorHAnsi"/>
          <w:sz w:val="22"/>
          <w:szCs w:val="22"/>
          <w:lang w:eastAsia="en-US"/>
        </w:rPr>
        <w:t>Warszawa),</w:t>
      </w:r>
    </w:p>
    <w:p w14:paraId="6CC6AE32" w14:textId="77777777" w:rsidR="00EC13F0" w:rsidRPr="00EC13F0" w:rsidRDefault="00EC13F0" w:rsidP="00EC13F0">
      <w:pPr>
        <w:widowControl w:val="0"/>
        <w:numPr>
          <w:ilvl w:val="1"/>
          <w:numId w:val="24"/>
        </w:numPr>
        <w:tabs>
          <w:tab w:val="left" w:pos="1556"/>
          <w:tab w:val="left" w:pos="1557"/>
        </w:tabs>
        <w:autoSpaceDE w:val="0"/>
        <w:autoSpaceDN w:val="0"/>
        <w:spacing w:line="269" w:lineRule="exact"/>
        <w:jc w:val="both"/>
        <w:rPr>
          <w:rFonts w:asciiTheme="minorHAnsi" w:eastAsia="Segoe UI" w:hAnsiTheme="minorHAnsi" w:cstheme="minorHAnsi"/>
          <w:sz w:val="22"/>
          <w:szCs w:val="22"/>
          <w:lang w:eastAsia="en-US"/>
        </w:rPr>
      </w:pPr>
      <w:r w:rsidRPr="00EC13F0">
        <w:rPr>
          <w:rFonts w:asciiTheme="minorHAnsi" w:eastAsia="Segoe UI" w:hAnsiTheme="minorHAnsi" w:cstheme="minorHAnsi"/>
          <w:sz w:val="22"/>
          <w:szCs w:val="22"/>
          <w:lang w:eastAsia="en-US"/>
        </w:rPr>
        <w:t>elektronicznie (adres e-mail:</w:t>
      </w:r>
      <w:r w:rsidRPr="00EC13F0">
        <w:rPr>
          <w:rFonts w:asciiTheme="minorHAnsi" w:eastAsia="Segoe UI" w:hAnsiTheme="minorHAnsi" w:cstheme="minorHAnsi"/>
          <w:spacing w:val="-3"/>
          <w:sz w:val="22"/>
          <w:szCs w:val="22"/>
          <w:lang w:eastAsia="en-US"/>
        </w:rPr>
        <w:t xml:space="preserve"> </w:t>
      </w:r>
      <w:r w:rsidRPr="00EC13F0">
        <w:rPr>
          <w:rFonts w:asciiTheme="minorHAnsi" w:eastAsia="Segoe UI" w:hAnsiTheme="minorHAnsi" w:cstheme="minorHAnsi"/>
          <w:sz w:val="22"/>
          <w:szCs w:val="22"/>
          <w:lang w:eastAsia="en-US"/>
        </w:rPr>
        <w:t>IOD@mfipr.gov.pl).</w:t>
      </w:r>
    </w:p>
    <w:p w14:paraId="1D159D97" w14:textId="77777777" w:rsidR="00EC13F0" w:rsidRPr="00EC13F0" w:rsidRDefault="00EC13F0" w:rsidP="00EC13F0">
      <w:pPr>
        <w:widowControl w:val="0"/>
        <w:autoSpaceDE w:val="0"/>
        <w:autoSpaceDN w:val="0"/>
        <w:jc w:val="both"/>
        <w:rPr>
          <w:rFonts w:asciiTheme="minorHAnsi" w:eastAsia="Calibri" w:hAnsiTheme="minorHAnsi" w:cstheme="minorHAnsi"/>
          <w:sz w:val="22"/>
          <w:szCs w:val="22"/>
          <w:lang w:bidi="pl-PL"/>
        </w:rPr>
      </w:pPr>
    </w:p>
    <w:p w14:paraId="614B7335" w14:textId="77777777" w:rsidR="00EC13F0" w:rsidRPr="00EC13F0" w:rsidRDefault="00EC13F0" w:rsidP="00EC13F0">
      <w:pPr>
        <w:widowControl w:val="0"/>
        <w:numPr>
          <w:ilvl w:val="0"/>
          <w:numId w:val="12"/>
        </w:numPr>
        <w:tabs>
          <w:tab w:val="left" w:pos="3861"/>
        </w:tabs>
        <w:autoSpaceDE w:val="0"/>
        <w:autoSpaceDN w:val="0"/>
        <w:spacing w:line="267" w:lineRule="exact"/>
        <w:ind w:left="3860" w:hanging="347"/>
        <w:jc w:val="both"/>
        <w:outlineLvl w:val="1"/>
        <w:rPr>
          <w:rFonts w:asciiTheme="minorHAnsi" w:eastAsia="Calibri" w:hAnsiTheme="minorHAnsi" w:cstheme="minorHAnsi"/>
          <w:b/>
          <w:bCs/>
          <w:sz w:val="22"/>
          <w:szCs w:val="22"/>
          <w:lang w:bidi="pl-PL"/>
        </w:rPr>
      </w:pPr>
      <w:r w:rsidRPr="00EC13F0">
        <w:rPr>
          <w:rFonts w:asciiTheme="minorHAnsi" w:eastAsia="Calibri" w:hAnsiTheme="minorHAnsi" w:cstheme="minorHAnsi"/>
          <w:b/>
          <w:bCs/>
          <w:sz w:val="22"/>
          <w:szCs w:val="22"/>
          <w:lang w:bidi="pl-PL"/>
        </w:rPr>
        <w:t>Informacje</w:t>
      </w:r>
      <w:r w:rsidRPr="00EC13F0">
        <w:rPr>
          <w:rFonts w:asciiTheme="minorHAnsi" w:eastAsia="Calibri" w:hAnsiTheme="minorHAnsi" w:cstheme="minorHAnsi"/>
          <w:b/>
          <w:bCs/>
          <w:spacing w:val="-2"/>
          <w:sz w:val="22"/>
          <w:szCs w:val="22"/>
          <w:lang w:bidi="pl-PL"/>
        </w:rPr>
        <w:t xml:space="preserve"> </w:t>
      </w:r>
      <w:r w:rsidRPr="00EC13F0">
        <w:rPr>
          <w:rFonts w:asciiTheme="minorHAnsi" w:eastAsia="Calibri" w:hAnsiTheme="minorHAnsi" w:cstheme="minorHAnsi"/>
          <w:b/>
          <w:bCs/>
          <w:sz w:val="22"/>
          <w:szCs w:val="22"/>
          <w:lang w:bidi="pl-PL"/>
        </w:rPr>
        <w:t>dodatkowe</w:t>
      </w:r>
    </w:p>
    <w:p w14:paraId="268FB1CA" w14:textId="77777777" w:rsidR="00EC13F0" w:rsidRPr="00EC13F0" w:rsidRDefault="00EC13F0" w:rsidP="00EC13F0">
      <w:pPr>
        <w:widowControl w:val="0"/>
        <w:autoSpaceDE w:val="0"/>
        <w:autoSpaceDN w:val="0"/>
        <w:ind w:left="116" w:right="110"/>
        <w:jc w:val="both"/>
        <w:rPr>
          <w:rFonts w:asciiTheme="minorHAnsi" w:eastAsia="Calibri" w:hAnsiTheme="minorHAnsi" w:cstheme="minorHAnsi"/>
          <w:sz w:val="22"/>
          <w:szCs w:val="22"/>
          <w:lang w:bidi="pl-PL"/>
        </w:rPr>
      </w:pPr>
      <w:r w:rsidRPr="00EC13F0">
        <w:rPr>
          <w:rFonts w:asciiTheme="minorHAnsi" w:eastAsia="Calibri" w:hAnsiTheme="minorHAnsi" w:cstheme="minorHAnsi"/>
          <w:sz w:val="22"/>
          <w:szCs w:val="22"/>
          <w:lang w:bidi="pl-PL"/>
        </w:rPr>
        <w:t xml:space="preserve">Informacje dotyczące przetwarzania danych osobowych w programie są dostępne na stronie: </w:t>
      </w:r>
      <w:hyperlink r:id="rId8">
        <w:r w:rsidRPr="00EC13F0">
          <w:rPr>
            <w:rFonts w:asciiTheme="minorHAnsi" w:eastAsia="Calibri" w:hAnsiTheme="minorHAnsi" w:cstheme="minorHAnsi"/>
            <w:color w:val="0462C1"/>
            <w:sz w:val="22"/>
            <w:szCs w:val="22"/>
            <w:u w:val="single" w:color="0462C1"/>
            <w:lang w:bidi="pl-PL"/>
          </w:rPr>
          <w:t>https://funduszeue.slaskie.pl/czytaj/dane_osobowe_FESL</w:t>
        </w:r>
        <w:r w:rsidRPr="00EC13F0">
          <w:rPr>
            <w:rFonts w:asciiTheme="minorHAnsi" w:eastAsia="Calibri" w:hAnsiTheme="minorHAnsi" w:cstheme="minorHAnsi"/>
            <w:sz w:val="22"/>
            <w:szCs w:val="22"/>
            <w:lang w:bidi="pl-PL"/>
          </w:rPr>
          <w:t>,</w:t>
        </w:r>
      </w:hyperlink>
      <w:r w:rsidRPr="00EC13F0">
        <w:rPr>
          <w:rFonts w:asciiTheme="minorHAnsi" w:eastAsia="Calibri" w:hAnsiTheme="minorHAnsi" w:cstheme="minorHAnsi"/>
          <w:sz w:val="22"/>
          <w:szCs w:val="22"/>
          <w:lang w:bidi="pl-PL"/>
        </w:rPr>
        <w:t>;</w:t>
      </w:r>
      <w:hyperlink r:id="rId9">
        <w:r w:rsidRPr="00EC13F0">
          <w:rPr>
            <w:rFonts w:asciiTheme="minorHAnsi" w:eastAsia="Calibri" w:hAnsiTheme="minorHAnsi" w:cstheme="minorHAnsi"/>
            <w:color w:val="0462C1"/>
            <w:sz w:val="22"/>
            <w:szCs w:val="22"/>
            <w:u w:val="single" w:color="0462C1"/>
            <w:lang w:bidi="pl-PL"/>
          </w:rPr>
          <w:t xml:space="preserve"> Ogólne zasady</w:t>
        </w:r>
      </w:hyperlink>
      <w:r w:rsidRPr="00EC13F0">
        <w:rPr>
          <w:rFonts w:asciiTheme="minorHAnsi" w:eastAsia="Calibri" w:hAnsiTheme="minorHAnsi" w:cstheme="minorHAnsi"/>
          <w:color w:val="0462C1"/>
          <w:sz w:val="22"/>
          <w:szCs w:val="22"/>
          <w:lang w:bidi="pl-PL"/>
        </w:rPr>
        <w:t xml:space="preserve"> </w:t>
      </w:r>
      <w:hyperlink r:id="rId10">
        <w:r w:rsidRPr="00EC13F0">
          <w:rPr>
            <w:rFonts w:asciiTheme="minorHAnsi" w:eastAsia="Calibri" w:hAnsiTheme="minorHAnsi" w:cstheme="minorHAnsi"/>
            <w:color w:val="0462C1"/>
            <w:sz w:val="22"/>
            <w:szCs w:val="22"/>
            <w:u w:val="single" w:color="0462C1"/>
            <w:lang w:bidi="pl-PL"/>
          </w:rPr>
          <w:t>przetwarzania</w:t>
        </w:r>
        <w:r w:rsidRPr="00EC13F0">
          <w:rPr>
            <w:rFonts w:asciiTheme="minorHAnsi" w:eastAsia="Calibri" w:hAnsiTheme="minorHAnsi" w:cstheme="minorHAnsi"/>
            <w:color w:val="0462C1"/>
            <w:spacing w:val="-7"/>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danych</w:t>
        </w:r>
        <w:r w:rsidRPr="00EC13F0">
          <w:rPr>
            <w:rFonts w:asciiTheme="minorHAnsi" w:eastAsia="Calibri" w:hAnsiTheme="minorHAnsi" w:cstheme="minorHAnsi"/>
            <w:color w:val="0462C1"/>
            <w:spacing w:val="-10"/>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osobowych</w:t>
        </w:r>
        <w:r w:rsidRPr="00EC13F0">
          <w:rPr>
            <w:rFonts w:asciiTheme="minorHAnsi" w:eastAsia="Calibri" w:hAnsiTheme="minorHAnsi" w:cstheme="minorHAnsi"/>
            <w:color w:val="0462C1"/>
            <w:spacing w:val="-10"/>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w</w:t>
        </w:r>
        <w:r w:rsidRPr="00EC13F0">
          <w:rPr>
            <w:rFonts w:asciiTheme="minorHAnsi" w:eastAsia="Calibri" w:hAnsiTheme="minorHAnsi" w:cstheme="minorHAnsi"/>
            <w:color w:val="0462C1"/>
            <w:spacing w:val="-8"/>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ramach</w:t>
        </w:r>
        <w:r w:rsidRPr="00EC13F0">
          <w:rPr>
            <w:rFonts w:asciiTheme="minorHAnsi" w:eastAsia="Calibri" w:hAnsiTheme="minorHAnsi" w:cstheme="minorHAnsi"/>
            <w:color w:val="0462C1"/>
            <w:spacing w:val="-7"/>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Funduszy</w:t>
        </w:r>
        <w:r w:rsidRPr="00EC13F0">
          <w:rPr>
            <w:rFonts w:asciiTheme="minorHAnsi" w:eastAsia="Calibri" w:hAnsiTheme="minorHAnsi" w:cstheme="minorHAnsi"/>
            <w:color w:val="0462C1"/>
            <w:spacing w:val="-10"/>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Europejskich</w:t>
        </w:r>
        <w:r w:rsidRPr="00EC13F0">
          <w:rPr>
            <w:rFonts w:asciiTheme="minorHAnsi" w:eastAsia="Calibri" w:hAnsiTheme="minorHAnsi" w:cstheme="minorHAnsi"/>
            <w:color w:val="0462C1"/>
            <w:spacing w:val="-8"/>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2021-2027</w:t>
        </w:r>
        <w:r w:rsidRPr="00EC13F0">
          <w:rPr>
            <w:rFonts w:asciiTheme="minorHAnsi" w:eastAsia="Calibri" w:hAnsiTheme="minorHAnsi" w:cstheme="minorHAnsi"/>
            <w:color w:val="0462C1"/>
            <w:spacing w:val="-8"/>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w:t>
        </w:r>
        <w:r w:rsidRPr="00EC13F0">
          <w:rPr>
            <w:rFonts w:asciiTheme="minorHAnsi" w:eastAsia="Calibri" w:hAnsiTheme="minorHAnsi" w:cstheme="minorHAnsi"/>
            <w:color w:val="0462C1"/>
            <w:spacing w:val="-12"/>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Ministerstwo</w:t>
        </w:r>
        <w:r w:rsidRPr="00EC13F0">
          <w:rPr>
            <w:rFonts w:asciiTheme="minorHAnsi" w:eastAsia="Calibri" w:hAnsiTheme="minorHAnsi" w:cstheme="minorHAnsi"/>
            <w:color w:val="0462C1"/>
            <w:spacing w:val="-5"/>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Funduszy</w:t>
        </w:r>
      </w:hyperlink>
      <w:r w:rsidRPr="00EC13F0">
        <w:rPr>
          <w:rFonts w:asciiTheme="minorHAnsi" w:eastAsia="Calibri" w:hAnsiTheme="minorHAnsi" w:cstheme="minorHAnsi"/>
          <w:color w:val="0462C1"/>
          <w:sz w:val="22"/>
          <w:szCs w:val="22"/>
          <w:lang w:bidi="pl-PL"/>
        </w:rPr>
        <w:t xml:space="preserve"> </w:t>
      </w:r>
      <w:hyperlink r:id="rId11">
        <w:r w:rsidRPr="00EC13F0">
          <w:rPr>
            <w:rFonts w:asciiTheme="minorHAnsi" w:eastAsia="Calibri" w:hAnsiTheme="minorHAnsi" w:cstheme="minorHAnsi"/>
            <w:color w:val="0462C1"/>
            <w:sz w:val="22"/>
            <w:szCs w:val="22"/>
            <w:u w:val="single" w:color="0462C1"/>
            <w:lang w:bidi="pl-PL"/>
          </w:rPr>
          <w:t>i Polityki</w:t>
        </w:r>
        <w:r w:rsidRPr="00EC13F0">
          <w:rPr>
            <w:rFonts w:asciiTheme="minorHAnsi" w:eastAsia="Calibri" w:hAnsiTheme="minorHAnsi" w:cstheme="minorHAnsi"/>
            <w:color w:val="0462C1"/>
            <w:spacing w:val="-1"/>
            <w:sz w:val="22"/>
            <w:szCs w:val="22"/>
            <w:u w:val="single" w:color="0462C1"/>
            <w:lang w:bidi="pl-PL"/>
          </w:rPr>
          <w:t xml:space="preserve"> </w:t>
        </w:r>
        <w:r w:rsidRPr="00EC13F0">
          <w:rPr>
            <w:rFonts w:asciiTheme="minorHAnsi" w:eastAsia="Calibri" w:hAnsiTheme="minorHAnsi" w:cstheme="minorHAnsi"/>
            <w:color w:val="0462C1"/>
            <w:sz w:val="22"/>
            <w:szCs w:val="22"/>
            <w:u w:val="single" w:color="0462C1"/>
            <w:lang w:bidi="pl-PL"/>
          </w:rPr>
          <w:t>Regionalnej</w:t>
        </w:r>
      </w:hyperlink>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2"/>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8828" w14:textId="77777777" w:rsidR="008C036A" w:rsidRDefault="008C036A" w:rsidP="00D721E6">
      <w:r>
        <w:separator/>
      </w:r>
    </w:p>
  </w:endnote>
  <w:endnote w:type="continuationSeparator" w:id="0">
    <w:p w14:paraId="53654726" w14:textId="77777777" w:rsidR="008C036A" w:rsidRDefault="008C036A" w:rsidP="00D721E6">
      <w:r>
        <w:continuationSeparator/>
      </w:r>
    </w:p>
  </w:endnote>
  <w:endnote w:type="continuationNotice" w:id="1">
    <w:p w14:paraId="695176AC" w14:textId="77777777" w:rsidR="008C036A" w:rsidRDefault="008C0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AE8A" w14:textId="77777777" w:rsidR="008C036A" w:rsidRDefault="008C036A" w:rsidP="00D721E6">
      <w:r>
        <w:separator/>
      </w:r>
    </w:p>
  </w:footnote>
  <w:footnote w:type="continuationSeparator" w:id="0">
    <w:p w14:paraId="3A917F6F" w14:textId="77777777" w:rsidR="008C036A" w:rsidRDefault="008C036A" w:rsidP="00D721E6">
      <w:r>
        <w:continuationSeparator/>
      </w:r>
    </w:p>
  </w:footnote>
  <w:footnote w:type="continuationNotice" w:id="1">
    <w:p w14:paraId="7C5949A0" w14:textId="77777777" w:rsidR="008C036A" w:rsidRDefault="008C036A"/>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A00D697"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w:t>
      </w:r>
      <w:proofErr w:type="gramStart"/>
      <w:r w:rsidRPr="007611BA">
        <w:rPr>
          <w:rFonts w:asciiTheme="minorHAnsi" w:hAnsiTheme="minorHAnsi" w:cstheme="minorHAnsi"/>
          <w:sz w:val="16"/>
          <w:szCs w:val="16"/>
        </w:rPr>
        <w:t>zatrudnieniu..</w:t>
      </w:r>
      <w:proofErr w:type="gramEnd"/>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 w:id="11">
    <w:p w14:paraId="71A45DAF" w14:textId="77777777" w:rsidR="00EC13F0" w:rsidRDefault="00EC13F0" w:rsidP="00EC13F0">
      <w:pPr>
        <w:pStyle w:val="Tekstprzypisudolnego"/>
        <w:jc w:val="both"/>
      </w:pPr>
      <w:r>
        <w:rPr>
          <w:rStyle w:val="Odwoanieprzypisudolnego"/>
        </w:rPr>
        <w:footnoteRef/>
      </w:r>
      <w: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
    <w:p w14:paraId="49AAF178" w14:textId="77777777" w:rsidR="00EC13F0" w:rsidRDefault="00EC13F0" w:rsidP="00EC13F0">
      <w:pPr>
        <w:pStyle w:val="Tekstprzypisudolnego"/>
        <w:jc w:val="both"/>
      </w:pPr>
      <w:r>
        <w:rPr>
          <w:rStyle w:val="Odwoanieprzypisudolnego"/>
        </w:rPr>
        <w:footnoteRef/>
      </w:r>
      <w:r>
        <w:t xml:space="preserve"> Ustawa z dnia 28 kwietnia 2022 r o zasadach realizacji zadań finansowanych ze środków europejskich w perspektywie finansowej 2021-2027 (Dz.U. 2022 poz. 1079), zwana dalej „ustawą wdrożeniową”</w:t>
      </w:r>
    </w:p>
  </w:footnote>
  <w:footnote w:id="13">
    <w:p w14:paraId="3DFE5BD7" w14:textId="77777777" w:rsidR="00EC13F0" w:rsidRDefault="00EC13F0" w:rsidP="00EC13F0">
      <w:pPr>
        <w:pStyle w:val="Tekstprzypisudolnego"/>
      </w:pPr>
      <w:r>
        <w:rPr>
          <w:rStyle w:val="Odwoanieprzypisudolnego"/>
        </w:rPr>
        <w:footnoteRef/>
      </w:r>
      <w:r>
        <w:t xml:space="preserve"> </w:t>
      </w:r>
      <w:r w:rsidRPr="005C5DBA">
        <w:t>Dotyczy wyłącznie projektów aktywizujących osoby odbywające karę pozbawienia wolności.</w:t>
      </w:r>
    </w:p>
  </w:footnote>
  <w:footnote w:id="14">
    <w:p w14:paraId="62161960" w14:textId="77777777" w:rsidR="00EC13F0" w:rsidRDefault="00EC13F0" w:rsidP="00EC13F0">
      <w:pPr>
        <w:pStyle w:val="Tekstprzypisudolnego"/>
      </w:pPr>
      <w:r>
        <w:rPr>
          <w:rStyle w:val="Odwoanieprzypisudolnego"/>
        </w:rPr>
        <w:footnoteRef/>
      </w:r>
      <w:r>
        <w:t xml:space="preserve"> </w:t>
      </w:r>
      <w:r w:rsidRPr="005C5DBA">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57E57C8"/>
    <w:multiLevelType w:val="hybridMultilevel"/>
    <w:tmpl w:val="DA9077F6"/>
    <w:lvl w:ilvl="0" w:tplc="7D9E88F0">
      <w:start w:val="1"/>
      <w:numFmt w:val="decimal"/>
      <w:lvlText w:val="%1."/>
      <w:lvlJc w:val="left"/>
      <w:pPr>
        <w:ind w:left="836" w:hanging="360"/>
        <w:jc w:val="left"/>
      </w:pPr>
      <w:rPr>
        <w:rFonts w:ascii="Calibri" w:eastAsia="Calibri" w:hAnsi="Calibri" w:cs="Calibri" w:hint="default"/>
        <w:w w:val="100"/>
        <w:sz w:val="22"/>
        <w:szCs w:val="22"/>
        <w:lang w:val="pl-PL" w:eastAsia="pl-PL" w:bidi="pl-PL"/>
      </w:rPr>
    </w:lvl>
    <w:lvl w:ilvl="1" w:tplc="D8248134">
      <w:numFmt w:val="bullet"/>
      <w:lvlText w:val="o"/>
      <w:lvlJc w:val="left"/>
      <w:pPr>
        <w:ind w:left="1556" w:hanging="360"/>
      </w:pPr>
      <w:rPr>
        <w:rFonts w:ascii="Courier New" w:eastAsia="Courier New" w:hAnsi="Courier New" w:cs="Courier New" w:hint="default"/>
        <w:w w:val="99"/>
        <w:sz w:val="20"/>
        <w:szCs w:val="20"/>
        <w:lang w:val="pl-PL" w:eastAsia="pl-PL" w:bidi="pl-PL"/>
      </w:rPr>
    </w:lvl>
    <w:lvl w:ilvl="2" w:tplc="07DE4740">
      <w:numFmt w:val="bullet"/>
      <w:lvlText w:val="•"/>
      <w:lvlJc w:val="left"/>
      <w:pPr>
        <w:ind w:left="2436" w:hanging="360"/>
      </w:pPr>
      <w:rPr>
        <w:rFonts w:hint="default"/>
        <w:lang w:val="pl-PL" w:eastAsia="pl-PL" w:bidi="pl-PL"/>
      </w:rPr>
    </w:lvl>
    <w:lvl w:ilvl="3" w:tplc="AFB43318">
      <w:numFmt w:val="bullet"/>
      <w:lvlText w:val="•"/>
      <w:lvlJc w:val="left"/>
      <w:pPr>
        <w:ind w:left="3312" w:hanging="360"/>
      </w:pPr>
      <w:rPr>
        <w:rFonts w:hint="default"/>
        <w:lang w:val="pl-PL" w:eastAsia="pl-PL" w:bidi="pl-PL"/>
      </w:rPr>
    </w:lvl>
    <w:lvl w:ilvl="4" w:tplc="6F1E6016">
      <w:numFmt w:val="bullet"/>
      <w:lvlText w:val="•"/>
      <w:lvlJc w:val="left"/>
      <w:pPr>
        <w:ind w:left="4188" w:hanging="360"/>
      </w:pPr>
      <w:rPr>
        <w:rFonts w:hint="default"/>
        <w:lang w:val="pl-PL" w:eastAsia="pl-PL" w:bidi="pl-PL"/>
      </w:rPr>
    </w:lvl>
    <w:lvl w:ilvl="5" w:tplc="A3F209F2">
      <w:numFmt w:val="bullet"/>
      <w:lvlText w:val="•"/>
      <w:lvlJc w:val="left"/>
      <w:pPr>
        <w:ind w:left="5065" w:hanging="360"/>
      </w:pPr>
      <w:rPr>
        <w:rFonts w:hint="default"/>
        <w:lang w:val="pl-PL" w:eastAsia="pl-PL" w:bidi="pl-PL"/>
      </w:rPr>
    </w:lvl>
    <w:lvl w:ilvl="6" w:tplc="07BABB52">
      <w:numFmt w:val="bullet"/>
      <w:lvlText w:val="•"/>
      <w:lvlJc w:val="left"/>
      <w:pPr>
        <w:ind w:left="5941" w:hanging="360"/>
      </w:pPr>
      <w:rPr>
        <w:rFonts w:hint="default"/>
        <w:lang w:val="pl-PL" w:eastAsia="pl-PL" w:bidi="pl-PL"/>
      </w:rPr>
    </w:lvl>
    <w:lvl w:ilvl="7" w:tplc="EF60DD50">
      <w:numFmt w:val="bullet"/>
      <w:lvlText w:val="•"/>
      <w:lvlJc w:val="left"/>
      <w:pPr>
        <w:ind w:left="6817" w:hanging="360"/>
      </w:pPr>
      <w:rPr>
        <w:rFonts w:hint="default"/>
        <w:lang w:val="pl-PL" w:eastAsia="pl-PL" w:bidi="pl-PL"/>
      </w:rPr>
    </w:lvl>
    <w:lvl w:ilvl="8" w:tplc="F676C71E">
      <w:numFmt w:val="bullet"/>
      <w:lvlText w:val="•"/>
      <w:lvlJc w:val="left"/>
      <w:pPr>
        <w:ind w:left="7693" w:hanging="360"/>
      </w:pPr>
      <w:rPr>
        <w:rFonts w:hint="default"/>
        <w:lang w:val="pl-PL" w:eastAsia="pl-PL" w:bidi="pl-PL"/>
      </w:rPr>
    </w:lvl>
  </w:abstractNum>
  <w:abstractNum w:abstractNumId="2" w15:restartNumberingAfterBreak="0">
    <w:nsid w:val="0A69032E"/>
    <w:multiLevelType w:val="hybridMultilevel"/>
    <w:tmpl w:val="37B8E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BF6218"/>
    <w:multiLevelType w:val="hybridMultilevel"/>
    <w:tmpl w:val="9716BC3A"/>
    <w:lvl w:ilvl="0" w:tplc="F57636C4">
      <w:start w:val="1"/>
      <w:numFmt w:val="decimal"/>
      <w:lvlText w:val="%1."/>
      <w:lvlJc w:val="left"/>
      <w:pPr>
        <w:ind w:left="836" w:hanging="360"/>
        <w:jc w:val="left"/>
      </w:pPr>
      <w:rPr>
        <w:rFonts w:ascii="Segoe UI" w:eastAsia="Segoe UI" w:hAnsi="Segoe UI" w:cs="Segoe UI" w:hint="default"/>
        <w:b w:val="0"/>
        <w:i w:val="0"/>
        <w:w w:val="100"/>
        <w:sz w:val="20"/>
        <w:szCs w:val="20"/>
        <w:lang w:val="pl-PL" w:eastAsia="pl-PL" w:bidi="pl-PL"/>
      </w:rPr>
    </w:lvl>
    <w:lvl w:ilvl="1" w:tplc="FFFFFFFF">
      <w:numFmt w:val="bullet"/>
      <w:lvlText w:val="•"/>
      <w:lvlJc w:val="left"/>
      <w:pPr>
        <w:ind w:left="1700" w:hanging="360"/>
      </w:pPr>
      <w:rPr>
        <w:rFonts w:hint="default"/>
        <w:lang w:val="pl-PL" w:eastAsia="pl-PL" w:bidi="pl-PL"/>
      </w:rPr>
    </w:lvl>
    <w:lvl w:ilvl="2" w:tplc="FFFFFFFF">
      <w:numFmt w:val="bullet"/>
      <w:lvlText w:val="•"/>
      <w:lvlJc w:val="left"/>
      <w:pPr>
        <w:ind w:left="2561" w:hanging="360"/>
      </w:pPr>
      <w:rPr>
        <w:rFonts w:hint="default"/>
        <w:lang w:val="pl-PL" w:eastAsia="pl-PL" w:bidi="pl-PL"/>
      </w:rPr>
    </w:lvl>
    <w:lvl w:ilvl="3" w:tplc="FFFFFFFF">
      <w:numFmt w:val="bullet"/>
      <w:lvlText w:val="•"/>
      <w:lvlJc w:val="left"/>
      <w:pPr>
        <w:ind w:left="3421" w:hanging="360"/>
      </w:pPr>
      <w:rPr>
        <w:rFonts w:hint="default"/>
        <w:lang w:val="pl-PL" w:eastAsia="pl-PL" w:bidi="pl-PL"/>
      </w:rPr>
    </w:lvl>
    <w:lvl w:ilvl="4" w:tplc="FFFFFFFF">
      <w:numFmt w:val="bullet"/>
      <w:lvlText w:val="•"/>
      <w:lvlJc w:val="left"/>
      <w:pPr>
        <w:ind w:left="4282" w:hanging="360"/>
      </w:pPr>
      <w:rPr>
        <w:rFonts w:hint="default"/>
        <w:lang w:val="pl-PL" w:eastAsia="pl-PL" w:bidi="pl-PL"/>
      </w:rPr>
    </w:lvl>
    <w:lvl w:ilvl="5" w:tplc="FFFFFFFF">
      <w:numFmt w:val="bullet"/>
      <w:lvlText w:val="•"/>
      <w:lvlJc w:val="left"/>
      <w:pPr>
        <w:ind w:left="5143" w:hanging="360"/>
      </w:pPr>
      <w:rPr>
        <w:rFonts w:hint="default"/>
        <w:lang w:val="pl-PL" w:eastAsia="pl-PL" w:bidi="pl-PL"/>
      </w:rPr>
    </w:lvl>
    <w:lvl w:ilvl="6" w:tplc="FFFFFFFF">
      <w:numFmt w:val="bullet"/>
      <w:lvlText w:val="•"/>
      <w:lvlJc w:val="left"/>
      <w:pPr>
        <w:ind w:left="6003" w:hanging="360"/>
      </w:pPr>
      <w:rPr>
        <w:rFonts w:hint="default"/>
        <w:lang w:val="pl-PL" w:eastAsia="pl-PL" w:bidi="pl-PL"/>
      </w:rPr>
    </w:lvl>
    <w:lvl w:ilvl="7" w:tplc="FFFFFFFF">
      <w:numFmt w:val="bullet"/>
      <w:lvlText w:val="•"/>
      <w:lvlJc w:val="left"/>
      <w:pPr>
        <w:ind w:left="6864" w:hanging="360"/>
      </w:pPr>
      <w:rPr>
        <w:rFonts w:hint="default"/>
        <w:lang w:val="pl-PL" w:eastAsia="pl-PL" w:bidi="pl-PL"/>
      </w:rPr>
    </w:lvl>
    <w:lvl w:ilvl="8" w:tplc="FFFFFFFF">
      <w:numFmt w:val="bullet"/>
      <w:lvlText w:val="•"/>
      <w:lvlJc w:val="left"/>
      <w:pPr>
        <w:ind w:left="7725" w:hanging="360"/>
      </w:pPr>
      <w:rPr>
        <w:rFonts w:hint="default"/>
        <w:lang w:val="pl-PL" w:eastAsia="pl-PL" w:bidi="pl-PL"/>
      </w:rPr>
    </w:lvl>
  </w:abstractNum>
  <w:abstractNum w:abstractNumId="4"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0DC77B0"/>
    <w:multiLevelType w:val="hybridMultilevel"/>
    <w:tmpl w:val="C4F2EA18"/>
    <w:lvl w:ilvl="0" w:tplc="51E89F0C">
      <w:start w:val="1"/>
      <w:numFmt w:val="bullet"/>
      <w:lvlText w:val=""/>
      <w:lvlJc w:val="left"/>
      <w:pPr>
        <w:ind w:left="836" w:hanging="360"/>
      </w:pPr>
      <w:rPr>
        <w:rFonts w:ascii="Symbol" w:hAnsi="Symbol" w:hint="default"/>
        <w:b w:val="0"/>
        <w:i w:val="0"/>
        <w:sz w:val="20"/>
        <w:szCs w:val="20"/>
      </w:rPr>
    </w:lvl>
    <w:lvl w:ilvl="1" w:tplc="04150003">
      <w:start w:val="1"/>
      <w:numFmt w:val="bullet"/>
      <w:lvlText w:val="o"/>
      <w:lvlJc w:val="left"/>
      <w:pPr>
        <w:ind w:left="1556" w:hanging="360"/>
      </w:pPr>
      <w:rPr>
        <w:rFonts w:ascii="Courier New" w:hAnsi="Courier New" w:cs="Courier New" w:hint="default"/>
      </w:rPr>
    </w:lvl>
    <w:lvl w:ilvl="2" w:tplc="04150005" w:tentative="1">
      <w:start w:val="1"/>
      <w:numFmt w:val="bullet"/>
      <w:lvlText w:val=""/>
      <w:lvlJc w:val="left"/>
      <w:pPr>
        <w:ind w:left="2276" w:hanging="360"/>
      </w:pPr>
      <w:rPr>
        <w:rFonts w:ascii="Wingdings" w:hAnsi="Wingdings" w:hint="default"/>
      </w:rPr>
    </w:lvl>
    <w:lvl w:ilvl="3" w:tplc="04150001" w:tentative="1">
      <w:start w:val="1"/>
      <w:numFmt w:val="bullet"/>
      <w:lvlText w:val=""/>
      <w:lvlJc w:val="left"/>
      <w:pPr>
        <w:ind w:left="2996" w:hanging="360"/>
      </w:pPr>
      <w:rPr>
        <w:rFonts w:ascii="Symbol" w:hAnsi="Symbol" w:hint="default"/>
      </w:rPr>
    </w:lvl>
    <w:lvl w:ilvl="4" w:tplc="04150003" w:tentative="1">
      <w:start w:val="1"/>
      <w:numFmt w:val="bullet"/>
      <w:lvlText w:val="o"/>
      <w:lvlJc w:val="left"/>
      <w:pPr>
        <w:ind w:left="3716" w:hanging="360"/>
      </w:pPr>
      <w:rPr>
        <w:rFonts w:ascii="Courier New" w:hAnsi="Courier New" w:cs="Courier New" w:hint="default"/>
      </w:rPr>
    </w:lvl>
    <w:lvl w:ilvl="5" w:tplc="04150005" w:tentative="1">
      <w:start w:val="1"/>
      <w:numFmt w:val="bullet"/>
      <w:lvlText w:val=""/>
      <w:lvlJc w:val="left"/>
      <w:pPr>
        <w:ind w:left="4436" w:hanging="360"/>
      </w:pPr>
      <w:rPr>
        <w:rFonts w:ascii="Wingdings" w:hAnsi="Wingdings" w:hint="default"/>
      </w:rPr>
    </w:lvl>
    <w:lvl w:ilvl="6" w:tplc="04150001" w:tentative="1">
      <w:start w:val="1"/>
      <w:numFmt w:val="bullet"/>
      <w:lvlText w:val=""/>
      <w:lvlJc w:val="left"/>
      <w:pPr>
        <w:ind w:left="5156" w:hanging="360"/>
      </w:pPr>
      <w:rPr>
        <w:rFonts w:ascii="Symbol" w:hAnsi="Symbol" w:hint="default"/>
      </w:rPr>
    </w:lvl>
    <w:lvl w:ilvl="7" w:tplc="04150003" w:tentative="1">
      <w:start w:val="1"/>
      <w:numFmt w:val="bullet"/>
      <w:lvlText w:val="o"/>
      <w:lvlJc w:val="left"/>
      <w:pPr>
        <w:ind w:left="5876" w:hanging="360"/>
      </w:pPr>
      <w:rPr>
        <w:rFonts w:ascii="Courier New" w:hAnsi="Courier New" w:cs="Courier New" w:hint="default"/>
      </w:rPr>
    </w:lvl>
    <w:lvl w:ilvl="8" w:tplc="04150005" w:tentative="1">
      <w:start w:val="1"/>
      <w:numFmt w:val="bullet"/>
      <w:lvlText w:val=""/>
      <w:lvlJc w:val="left"/>
      <w:pPr>
        <w:ind w:left="6596" w:hanging="360"/>
      </w:pPr>
      <w:rPr>
        <w:rFonts w:ascii="Wingdings" w:hAnsi="Wingdings" w:hint="default"/>
      </w:rPr>
    </w:lvl>
  </w:abstractNum>
  <w:abstractNum w:abstractNumId="6" w15:restartNumberingAfterBreak="0">
    <w:nsid w:val="110F1498"/>
    <w:multiLevelType w:val="hybridMultilevel"/>
    <w:tmpl w:val="5C6AD890"/>
    <w:lvl w:ilvl="0" w:tplc="8F427D58">
      <w:start w:val="1"/>
      <w:numFmt w:val="decimal"/>
      <w:lvlText w:val="%1."/>
      <w:lvlJc w:val="left"/>
      <w:pPr>
        <w:ind w:left="836" w:hanging="360"/>
        <w:jc w:val="left"/>
      </w:pPr>
      <w:rPr>
        <w:rFonts w:ascii="Calibri" w:eastAsia="Calibri" w:hAnsi="Calibri" w:cs="Calibri" w:hint="default"/>
        <w:w w:val="100"/>
        <w:sz w:val="22"/>
        <w:szCs w:val="22"/>
        <w:lang w:val="pl-PL" w:eastAsia="pl-PL" w:bidi="pl-PL"/>
      </w:rPr>
    </w:lvl>
    <w:lvl w:ilvl="1" w:tplc="3E22EC5C">
      <w:numFmt w:val="bullet"/>
      <w:lvlText w:val="•"/>
      <w:lvlJc w:val="left"/>
      <w:pPr>
        <w:ind w:left="1700" w:hanging="360"/>
      </w:pPr>
      <w:rPr>
        <w:rFonts w:hint="default"/>
        <w:lang w:val="pl-PL" w:eastAsia="pl-PL" w:bidi="pl-PL"/>
      </w:rPr>
    </w:lvl>
    <w:lvl w:ilvl="2" w:tplc="3DFC5328">
      <w:numFmt w:val="bullet"/>
      <w:lvlText w:val="•"/>
      <w:lvlJc w:val="left"/>
      <w:pPr>
        <w:ind w:left="2561" w:hanging="360"/>
      </w:pPr>
      <w:rPr>
        <w:rFonts w:hint="default"/>
        <w:lang w:val="pl-PL" w:eastAsia="pl-PL" w:bidi="pl-PL"/>
      </w:rPr>
    </w:lvl>
    <w:lvl w:ilvl="3" w:tplc="BBA2A55C">
      <w:numFmt w:val="bullet"/>
      <w:lvlText w:val="•"/>
      <w:lvlJc w:val="left"/>
      <w:pPr>
        <w:ind w:left="3421" w:hanging="360"/>
      </w:pPr>
      <w:rPr>
        <w:rFonts w:hint="default"/>
        <w:lang w:val="pl-PL" w:eastAsia="pl-PL" w:bidi="pl-PL"/>
      </w:rPr>
    </w:lvl>
    <w:lvl w:ilvl="4" w:tplc="36CA7320">
      <w:numFmt w:val="bullet"/>
      <w:lvlText w:val="•"/>
      <w:lvlJc w:val="left"/>
      <w:pPr>
        <w:ind w:left="4282" w:hanging="360"/>
      </w:pPr>
      <w:rPr>
        <w:rFonts w:hint="default"/>
        <w:lang w:val="pl-PL" w:eastAsia="pl-PL" w:bidi="pl-PL"/>
      </w:rPr>
    </w:lvl>
    <w:lvl w:ilvl="5" w:tplc="31C82FDE">
      <w:numFmt w:val="bullet"/>
      <w:lvlText w:val="•"/>
      <w:lvlJc w:val="left"/>
      <w:pPr>
        <w:ind w:left="5143" w:hanging="360"/>
      </w:pPr>
      <w:rPr>
        <w:rFonts w:hint="default"/>
        <w:lang w:val="pl-PL" w:eastAsia="pl-PL" w:bidi="pl-PL"/>
      </w:rPr>
    </w:lvl>
    <w:lvl w:ilvl="6" w:tplc="E2A20EFA">
      <w:numFmt w:val="bullet"/>
      <w:lvlText w:val="•"/>
      <w:lvlJc w:val="left"/>
      <w:pPr>
        <w:ind w:left="6003" w:hanging="360"/>
      </w:pPr>
      <w:rPr>
        <w:rFonts w:hint="default"/>
        <w:lang w:val="pl-PL" w:eastAsia="pl-PL" w:bidi="pl-PL"/>
      </w:rPr>
    </w:lvl>
    <w:lvl w:ilvl="7" w:tplc="0408115C">
      <w:numFmt w:val="bullet"/>
      <w:lvlText w:val="•"/>
      <w:lvlJc w:val="left"/>
      <w:pPr>
        <w:ind w:left="6864" w:hanging="360"/>
      </w:pPr>
      <w:rPr>
        <w:rFonts w:hint="default"/>
        <w:lang w:val="pl-PL" w:eastAsia="pl-PL" w:bidi="pl-PL"/>
      </w:rPr>
    </w:lvl>
    <w:lvl w:ilvl="8" w:tplc="5220183C">
      <w:numFmt w:val="bullet"/>
      <w:lvlText w:val="•"/>
      <w:lvlJc w:val="left"/>
      <w:pPr>
        <w:ind w:left="7725" w:hanging="360"/>
      </w:pPr>
      <w:rPr>
        <w:rFonts w:hint="default"/>
        <w:lang w:val="pl-PL" w:eastAsia="pl-PL" w:bidi="pl-PL"/>
      </w:rPr>
    </w:lvl>
  </w:abstractNum>
  <w:abstractNum w:abstractNumId="7" w15:restartNumberingAfterBreak="0">
    <w:nsid w:val="11330B98"/>
    <w:multiLevelType w:val="hybridMultilevel"/>
    <w:tmpl w:val="E59AFB40"/>
    <w:lvl w:ilvl="0" w:tplc="F57636C4">
      <w:start w:val="1"/>
      <w:numFmt w:val="decimal"/>
      <w:lvlText w:val="%1."/>
      <w:lvlJc w:val="left"/>
      <w:pPr>
        <w:ind w:left="836" w:hanging="360"/>
        <w:jc w:val="left"/>
      </w:pPr>
      <w:rPr>
        <w:rFonts w:ascii="Segoe UI" w:eastAsia="Segoe UI" w:hAnsi="Segoe UI" w:cs="Segoe UI"/>
        <w:b w:val="0"/>
        <w:i w:val="0"/>
        <w:w w:val="100"/>
        <w:sz w:val="20"/>
        <w:szCs w:val="20"/>
        <w:lang w:val="pl-PL" w:eastAsia="pl-PL" w:bidi="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37720D"/>
    <w:multiLevelType w:val="hybridMultilevel"/>
    <w:tmpl w:val="45485C06"/>
    <w:lvl w:ilvl="0" w:tplc="0415000F">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9"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10" w15:restartNumberingAfterBreak="0">
    <w:nsid w:val="26FC3F59"/>
    <w:multiLevelType w:val="hybridMultilevel"/>
    <w:tmpl w:val="7EA886B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D44F1E"/>
    <w:multiLevelType w:val="hybridMultilevel"/>
    <w:tmpl w:val="D40E9AC8"/>
    <w:lvl w:ilvl="0" w:tplc="FFFFFFFF">
      <w:start w:val="1"/>
      <w:numFmt w:val="decimal"/>
      <w:lvlText w:val="%1."/>
      <w:lvlJc w:val="left"/>
      <w:pPr>
        <w:ind w:left="836" w:hanging="360"/>
        <w:jc w:val="left"/>
      </w:pPr>
      <w:rPr>
        <w:rFonts w:ascii="Calibri" w:eastAsia="Calibri" w:hAnsi="Calibri" w:cs="Calibri" w:hint="default"/>
        <w:w w:val="100"/>
        <w:sz w:val="22"/>
        <w:szCs w:val="22"/>
        <w:lang w:val="pl-PL" w:eastAsia="pl-PL" w:bidi="pl-PL"/>
      </w:rPr>
    </w:lvl>
    <w:lvl w:ilvl="1" w:tplc="51E89F0C">
      <w:start w:val="1"/>
      <w:numFmt w:val="bullet"/>
      <w:lvlText w:val=""/>
      <w:lvlJc w:val="left"/>
      <w:pPr>
        <w:ind w:left="836" w:hanging="360"/>
      </w:pPr>
      <w:rPr>
        <w:rFonts w:ascii="Symbol" w:hAnsi="Symbol" w:hint="default"/>
        <w:b w:val="0"/>
        <w:i w:val="0"/>
        <w:sz w:val="20"/>
        <w:szCs w:val="20"/>
      </w:rPr>
    </w:lvl>
    <w:lvl w:ilvl="2" w:tplc="FFFFFFFF">
      <w:numFmt w:val="bullet"/>
      <w:lvlText w:val="•"/>
      <w:lvlJc w:val="left"/>
      <w:pPr>
        <w:ind w:left="2436" w:hanging="360"/>
      </w:pPr>
      <w:rPr>
        <w:rFonts w:hint="default"/>
        <w:lang w:val="pl-PL" w:eastAsia="pl-PL" w:bidi="pl-PL"/>
      </w:rPr>
    </w:lvl>
    <w:lvl w:ilvl="3" w:tplc="FFFFFFFF">
      <w:numFmt w:val="bullet"/>
      <w:lvlText w:val="•"/>
      <w:lvlJc w:val="left"/>
      <w:pPr>
        <w:ind w:left="3312" w:hanging="360"/>
      </w:pPr>
      <w:rPr>
        <w:rFonts w:hint="default"/>
        <w:lang w:val="pl-PL" w:eastAsia="pl-PL" w:bidi="pl-PL"/>
      </w:rPr>
    </w:lvl>
    <w:lvl w:ilvl="4" w:tplc="FFFFFFFF">
      <w:numFmt w:val="bullet"/>
      <w:lvlText w:val="•"/>
      <w:lvlJc w:val="left"/>
      <w:pPr>
        <w:ind w:left="4188" w:hanging="360"/>
      </w:pPr>
      <w:rPr>
        <w:rFonts w:hint="default"/>
        <w:lang w:val="pl-PL" w:eastAsia="pl-PL" w:bidi="pl-PL"/>
      </w:rPr>
    </w:lvl>
    <w:lvl w:ilvl="5" w:tplc="FFFFFFFF">
      <w:numFmt w:val="bullet"/>
      <w:lvlText w:val="•"/>
      <w:lvlJc w:val="left"/>
      <w:pPr>
        <w:ind w:left="5065" w:hanging="360"/>
      </w:pPr>
      <w:rPr>
        <w:rFonts w:hint="default"/>
        <w:lang w:val="pl-PL" w:eastAsia="pl-PL" w:bidi="pl-PL"/>
      </w:rPr>
    </w:lvl>
    <w:lvl w:ilvl="6" w:tplc="FFFFFFFF">
      <w:numFmt w:val="bullet"/>
      <w:lvlText w:val="•"/>
      <w:lvlJc w:val="left"/>
      <w:pPr>
        <w:ind w:left="5941" w:hanging="360"/>
      </w:pPr>
      <w:rPr>
        <w:rFonts w:hint="default"/>
        <w:lang w:val="pl-PL" w:eastAsia="pl-PL" w:bidi="pl-PL"/>
      </w:rPr>
    </w:lvl>
    <w:lvl w:ilvl="7" w:tplc="FFFFFFFF">
      <w:numFmt w:val="bullet"/>
      <w:lvlText w:val="•"/>
      <w:lvlJc w:val="left"/>
      <w:pPr>
        <w:ind w:left="6817" w:hanging="360"/>
      </w:pPr>
      <w:rPr>
        <w:rFonts w:hint="default"/>
        <w:lang w:val="pl-PL" w:eastAsia="pl-PL" w:bidi="pl-PL"/>
      </w:rPr>
    </w:lvl>
    <w:lvl w:ilvl="8" w:tplc="FFFFFFFF">
      <w:numFmt w:val="bullet"/>
      <w:lvlText w:val="•"/>
      <w:lvlJc w:val="left"/>
      <w:pPr>
        <w:ind w:left="7693" w:hanging="360"/>
      </w:pPr>
      <w:rPr>
        <w:rFonts w:hint="default"/>
        <w:lang w:val="pl-PL" w:eastAsia="pl-PL" w:bidi="pl-PL"/>
      </w:rPr>
    </w:lvl>
  </w:abstractNum>
  <w:abstractNum w:abstractNumId="12"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3" w15:restartNumberingAfterBreak="0">
    <w:nsid w:val="4A0266E7"/>
    <w:multiLevelType w:val="hybridMultilevel"/>
    <w:tmpl w:val="974CBA2E"/>
    <w:lvl w:ilvl="0" w:tplc="F57636C4">
      <w:start w:val="1"/>
      <w:numFmt w:val="decimal"/>
      <w:lvlText w:val="%1."/>
      <w:lvlJc w:val="left"/>
      <w:pPr>
        <w:ind w:left="836" w:hanging="360"/>
        <w:jc w:val="left"/>
      </w:pPr>
      <w:rPr>
        <w:rFonts w:ascii="Segoe UI" w:eastAsia="Segoe UI" w:hAnsi="Segoe UI" w:cs="Segoe UI"/>
        <w:b w:val="0"/>
        <w:i w:val="0"/>
        <w:w w:val="100"/>
        <w:sz w:val="20"/>
        <w:szCs w:val="20"/>
        <w:lang w:val="pl-PL" w:eastAsia="pl-PL" w:bidi="pl-PL"/>
      </w:rPr>
    </w:lvl>
    <w:lvl w:ilvl="1" w:tplc="FFFFFFFF">
      <w:numFmt w:val="bullet"/>
      <w:lvlText w:val="•"/>
      <w:lvlJc w:val="left"/>
      <w:pPr>
        <w:ind w:left="1700" w:hanging="360"/>
      </w:pPr>
      <w:rPr>
        <w:rFonts w:hint="default"/>
        <w:lang w:val="pl-PL" w:eastAsia="pl-PL" w:bidi="pl-PL"/>
      </w:rPr>
    </w:lvl>
    <w:lvl w:ilvl="2" w:tplc="FFFFFFFF">
      <w:numFmt w:val="bullet"/>
      <w:lvlText w:val="•"/>
      <w:lvlJc w:val="left"/>
      <w:pPr>
        <w:ind w:left="2561" w:hanging="360"/>
      </w:pPr>
      <w:rPr>
        <w:rFonts w:hint="default"/>
        <w:lang w:val="pl-PL" w:eastAsia="pl-PL" w:bidi="pl-PL"/>
      </w:rPr>
    </w:lvl>
    <w:lvl w:ilvl="3" w:tplc="FFFFFFFF">
      <w:numFmt w:val="bullet"/>
      <w:lvlText w:val="•"/>
      <w:lvlJc w:val="left"/>
      <w:pPr>
        <w:ind w:left="3421" w:hanging="360"/>
      </w:pPr>
      <w:rPr>
        <w:rFonts w:hint="default"/>
        <w:lang w:val="pl-PL" w:eastAsia="pl-PL" w:bidi="pl-PL"/>
      </w:rPr>
    </w:lvl>
    <w:lvl w:ilvl="4" w:tplc="FFFFFFFF">
      <w:numFmt w:val="bullet"/>
      <w:lvlText w:val="•"/>
      <w:lvlJc w:val="left"/>
      <w:pPr>
        <w:ind w:left="4282" w:hanging="360"/>
      </w:pPr>
      <w:rPr>
        <w:rFonts w:hint="default"/>
        <w:lang w:val="pl-PL" w:eastAsia="pl-PL" w:bidi="pl-PL"/>
      </w:rPr>
    </w:lvl>
    <w:lvl w:ilvl="5" w:tplc="FFFFFFFF">
      <w:numFmt w:val="bullet"/>
      <w:lvlText w:val="•"/>
      <w:lvlJc w:val="left"/>
      <w:pPr>
        <w:ind w:left="5143" w:hanging="360"/>
      </w:pPr>
      <w:rPr>
        <w:rFonts w:hint="default"/>
        <w:lang w:val="pl-PL" w:eastAsia="pl-PL" w:bidi="pl-PL"/>
      </w:rPr>
    </w:lvl>
    <w:lvl w:ilvl="6" w:tplc="FFFFFFFF">
      <w:numFmt w:val="bullet"/>
      <w:lvlText w:val="•"/>
      <w:lvlJc w:val="left"/>
      <w:pPr>
        <w:ind w:left="6003" w:hanging="360"/>
      </w:pPr>
      <w:rPr>
        <w:rFonts w:hint="default"/>
        <w:lang w:val="pl-PL" w:eastAsia="pl-PL" w:bidi="pl-PL"/>
      </w:rPr>
    </w:lvl>
    <w:lvl w:ilvl="7" w:tplc="FFFFFFFF">
      <w:numFmt w:val="bullet"/>
      <w:lvlText w:val="•"/>
      <w:lvlJc w:val="left"/>
      <w:pPr>
        <w:ind w:left="6864" w:hanging="360"/>
      </w:pPr>
      <w:rPr>
        <w:rFonts w:hint="default"/>
        <w:lang w:val="pl-PL" w:eastAsia="pl-PL" w:bidi="pl-PL"/>
      </w:rPr>
    </w:lvl>
    <w:lvl w:ilvl="8" w:tplc="FFFFFFFF">
      <w:numFmt w:val="bullet"/>
      <w:lvlText w:val="•"/>
      <w:lvlJc w:val="left"/>
      <w:pPr>
        <w:ind w:left="7725" w:hanging="360"/>
      </w:pPr>
      <w:rPr>
        <w:rFonts w:hint="default"/>
        <w:lang w:val="pl-PL" w:eastAsia="pl-PL" w:bidi="pl-PL"/>
      </w:rPr>
    </w:lvl>
  </w:abstractNum>
  <w:abstractNum w:abstractNumId="14" w15:restartNumberingAfterBreak="0">
    <w:nsid w:val="4DF20C45"/>
    <w:multiLevelType w:val="hybridMultilevel"/>
    <w:tmpl w:val="4D307C2A"/>
    <w:lvl w:ilvl="0" w:tplc="0FF8DA68">
      <w:start w:val="1"/>
      <w:numFmt w:val="decimal"/>
      <w:lvlText w:val="%1."/>
      <w:lvlJc w:val="left"/>
      <w:pPr>
        <w:ind w:left="476" w:hanging="360"/>
      </w:pPr>
      <w:rPr>
        <w:rFonts w:hint="default"/>
      </w:rPr>
    </w:lvl>
    <w:lvl w:ilvl="1" w:tplc="04150019">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15"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6" w15:restartNumberingAfterBreak="0">
    <w:nsid w:val="5A8E3262"/>
    <w:multiLevelType w:val="hybridMultilevel"/>
    <w:tmpl w:val="6838B612"/>
    <w:lvl w:ilvl="0" w:tplc="04150001">
      <w:start w:val="1"/>
      <w:numFmt w:val="bullet"/>
      <w:lvlText w:val=""/>
      <w:lvlJc w:val="left"/>
      <w:pPr>
        <w:ind w:left="836" w:hanging="360"/>
        <w:jc w:val="left"/>
      </w:pPr>
      <w:rPr>
        <w:rFonts w:ascii="Symbol" w:hAnsi="Symbol" w:hint="default"/>
        <w:b w:val="0"/>
        <w:i w:val="0"/>
        <w:w w:val="100"/>
        <w:sz w:val="20"/>
        <w:szCs w:val="20"/>
        <w:lang w:val="pl-PL" w:eastAsia="pl-PL" w:bidi="pl-PL"/>
      </w:rPr>
    </w:lvl>
    <w:lvl w:ilvl="1" w:tplc="FFFFFFFF">
      <w:numFmt w:val="bullet"/>
      <w:lvlText w:val="•"/>
      <w:lvlJc w:val="left"/>
      <w:pPr>
        <w:ind w:left="1700" w:hanging="360"/>
      </w:pPr>
      <w:rPr>
        <w:rFonts w:hint="default"/>
        <w:lang w:val="pl-PL" w:eastAsia="pl-PL" w:bidi="pl-PL"/>
      </w:rPr>
    </w:lvl>
    <w:lvl w:ilvl="2" w:tplc="FFFFFFFF">
      <w:numFmt w:val="bullet"/>
      <w:lvlText w:val="•"/>
      <w:lvlJc w:val="left"/>
      <w:pPr>
        <w:ind w:left="2561" w:hanging="360"/>
      </w:pPr>
      <w:rPr>
        <w:rFonts w:hint="default"/>
        <w:lang w:val="pl-PL" w:eastAsia="pl-PL" w:bidi="pl-PL"/>
      </w:rPr>
    </w:lvl>
    <w:lvl w:ilvl="3" w:tplc="FFFFFFFF">
      <w:numFmt w:val="bullet"/>
      <w:lvlText w:val="•"/>
      <w:lvlJc w:val="left"/>
      <w:pPr>
        <w:ind w:left="3421" w:hanging="360"/>
      </w:pPr>
      <w:rPr>
        <w:rFonts w:hint="default"/>
        <w:lang w:val="pl-PL" w:eastAsia="pl-PL" w:bidi="pl-PL"/>
      </w:rPr>
    </w:lvl>
    <w:lvl w:ilvl="4" w:tplc="FFFFFFFF">
      <w:numFmt w:val="bullet"/>
      <w:lvlText w:val="•"/>
      <w:lvlJc w:val="left"/>
      <w:pPr>
        <w:ind w:left="4282" w:hanging="360"/>
      </w:pPr>
      <w:rPr>
        <w:rFonts w:hint="default"/>
        <w:lang w:val="pl-PL" w:eastAsia="pl-PL" w:bidi="pl-PL"/>
      </w:rPr>
    </w:lvl>
    <w:lvl w:ilvl="5" w:tplc="FFFFFFFF">
      <w:numFmt w:val="bullet"/>
      <w:lvlText w:val="•"/>
      <w:lvlJc w:val="left"/>
      <w:pPr>
        <w:ind w:left="5143" w:hanging="360"/>
      </w:pPr>
      <w:rPr>
        <w:rFonts w:hint="default"/>
        <w:lang w:val="pl-PL" w:eastAsia="pl-PL" w:bidi="pl-PL"/>
      </w:rPr>
    </w:lvl>
    <w:lvl w:ilvl="6" w:tplc="FFFFFFFF">
      <w:numFmt w:val="bullet"/>
      <w:lvlText w:val="•"/>
      <w:lvlJc w:val="left"/>
      <w:pPr>
        <w:ind w:left="6003" w:hanging="360"/>
      </w:pPr>
      <w:rPr>
        <w:rFonts w:hint="default"/>
        <w:lang w:val="pl-PL" w:eastAsia="pl-PL" w:bidi="pl-PL"/>
      </w:rPr>
    </w:lvl>
    <w:lvl w:ilvl="7" w:tplc="FFFFFFFF">
      <w:numFmt w:val="bullet"/>
      <w:lvlText w:val="•"/>
      <w:lvlJc w:val="left"/>
      <w:pPr>
        <w:ind w:left="6864" w:hanging="360"/>
      </w:pPr>
      <w:rPr>
        <w:rFonts w:hint="default"/>
        <w:lang w:val="pl-PL" w:eastAsia="pl-PL" w:bidi="pl-PL"/>
      </w:rPr>
    </w:lvl>
    <w:lvl w:ilvl="8" w:tplc="FFFFFFFF">
      <w:numFmt w:val="bullet"/>
      <w:lvlText w:val="•"/>
      <w:lvlJc w:val="left"/>
      <w:pPr>
        <w:ind w:left="7725" w:hanging="360"/>
      </w:pPr>
      <w:rPr>
        <w:rFonts w:hint="default"/>
        <w:lang w:val="pl-PL" w:eastAsia="pl-PL" w:bidi="pl-PL"/>
      </w:rPr>
    </w:lvl>
  </w:abstractNum>
  <w:abstractNum w:abstractNumId="17"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8D25C6"/>
    <w:multiLevelType w:val="hybridMultilevel"/>
    <w:tmpl w:val="B5FE6A68"/>
    <w:lvl w:ilvl="0" w:tplc="FFFFFFFF">
      <w:start w:val="1"/>
      <w:numFmt w:val="decimal"/>
      <w:lvlText w:val="%1."/>
      <w:lvlJc w:val="left"/>
      <w:pPr>
        <w:ind w:left="836" w:hanging="360"/>
        <w:jc w:val="left"/>
      </w:pPr>
      <w:rPr>
        <w:rFonts w:ascii="Calibri" w:eastAsia="Calibri" w:hAnsi="Calibri" w:cs="Calibri" w:hint="default"/>
        <w:w w:val="100"/>
        <w:sz w:val="22"/>
        <w:szCs w:val="22"/>
        <w:lang w:val="pl-PL" w:eastAsia="pl-PL" w:bidi="pl-PL"/>
      </w:rPr>
    </w:lvl>
    <w:lvl w:ilvl="1" w:tplc="51E89F0C">
      <w:start w:val="1"/>
      <w:numFmt w:val="bullet"/>
      <w:lvlText w:val=""/>
      <w:lvlJc w:val="left"/>
      <w:pPr>
        <w:ind w:left="836" w:hanging="360"/>
      </w:pPr>
      <w:rPr>
        <w:rFonts w:ascii="Symbol" w:hAnsi="Symbol" w:hint="default"/>
        <w:b w:val="0"/>
        <w:i w:val="0"/>
        <w:sz w:val="20"/>
        <w:szCs w:val="20"/>
      </w:rPr>
    </w:lvl>
    <w:lvl w:ilvl="2" w:tplc="FFFFFFFF">
      <w:numFmt w:val="bullet"/>
      <w:lvlText w:val="•"/>
      <w:lvlJc w:val="left"/>
      <w:pPr>
        <w:ind w:left="2436" w:hanging="360"/>
      </w:pPr>
      <w:rPr>
        <w:rFonts w:hint="default"/>
        <w:lang w:val="pl-PL" w:eastAsia="pl-PL" w:bidi="pl-PL"/>
      </w:rPr>
    </w:lvl>
    <w:lvl w:ilvl="3" w:tplc="FFFFFFFF">
      <w:numFmt w:val="bullet"/>
      <w:lvlText w:val="•"/>
      <w:lvlJc w:val="left"/>
      <w:pPr>
        <w:ind w:left="3312" w:hanging="360"/>
      </w:pPr>
      <w:rPr>
        <w:rFonts w:hint="default"/>
        <w:lang w:val="pl-PL" w:eastAsia="pl-PL" w:bidi="pl-PL"/>
      </w:rPr>
    </w:lvl>
    <w:lvl w:ilvl="4" w:tplc="FFFFFFFF">
      <w:numFmt w:val="bullet"/>
      <w:lvlText w:val="•"/>
      <w:lvlJc w:val="left"/>
      <w:pPr>
        <w:ind w:left="4188" w:hanging="360"/>
      </w:pPr>
      <w:rPr>
        <w:rFonts w:hint="default"/>
        <w:lang w:val="pl-PL" w:eastAsia="pl-PL" w:bidi="pl-PL"/>
      </w:rPr>
    </w:lvl>
    <w:lvl w:ilvl="5" w:tplc="FFFFFFFF">
      <w:numFmt w:val="bullet"/>
      <w:lvlText w:val="•"/>
      <w:lvlJc w:val="left"/>
      <w:pPr>
        <w:ind w:left="5065" w:hanging="360"/>
      </w:pPr>
      <w:rPr>
        <w:rFonts w:hint="default"/>
        <w:lang w:val="pl-PL" w:eastAsia="pl-PL" w:bidi="pl-PL"/>
      </w:rPr>
    </w:lvl>
    <w:lvl w:ilvl="6" w:tplc="FFFFFFFF">
      <w:numFmt w:val="bullet"/>
      <w:lvlText w:val="•"/>
      <w:lvlJc w:val="left"/>
      <w:pPr>
        <w:ind w:left="5941" w:hanging="360"/>
      </w:pPr>
      <w:rPr>
        <w:rFonts w:hint="default"/>
        <w:lang w:val="pl-PL" w:eastAsia="pl-PL" w:bidi="pl-PL"/>
      </w:rPr>
    </w:lvl>
    <w:lvl w:ilvl="7" w:tplc="FFFFFFFF">
      <w:numFmt w:val="bullet"/>
      <w:lvlText w:val="•"/>
      <w:lvlJc w:val="left"/>
      <w:pPr>
        <w:ind w:left="6817" w:hanging="360"/>
      </w:pPr>
      <w:rPr>
        <w:rFonts w:hint="default"/>
        <w:lang w:val="pl-PL" w:eastAsia="pl-PL" w:bidi="pl-PL"/>
      </w:rPr>
    </w:lvl>
    <w:lvl w:ilvl="8" w:tplc="FFFFFFFF">
      <w:numFmt w:val="bullet"/>
      <w:lvlText w:val="•"/>
      <w:lvlJc w:val="left"/>
      <w:pPr>
        <w:ind w:left="7693" w:hanging="360"/>
      </w:pPr>
      <w:rPr>
        <w:rFonts w:hint="default"/>
        <w:lang w:val="pl-PL" w:eastAsia="pl-PL" w:bidi="pl-PL"/>
      </w:rPr>
    </w:lvl>
  </w:abstractNum>
  <w:abstractNum w:abstractNumId="19"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6F68364A"/>
    <w:multiLevelType w:val="hybridMultilevel"/>
    <w:tmpl w:val="DFA2F2CE"/>
    <w:lvl w:ilvl="0" w:tplc="0415000F">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1" w15:restartNumberingAfterBreak="0">
    <w:nsid w:val="76DB7E28"/>
    <w:multiLevelType w:val="hybridMultilevel"/>
    <w:tmpl w:val="4C8A9914"/>
    <w:lvl w:ilvl="0" w:tplc="39109A5E">
      <w:start w:val="1"/>
      <w:numFmt w:val="decimal"/>
      <w:lvlText w:val="%1."/>
      <w:lvlJc w:val="left"/>
      <w:pPr>
        <w:ind w:left="836" w:hanging="360"/>
        <w:jc w:val="left"/>
      </w:pPr>
      <w:rPr>
        <w:rFonts w:ascii="Calibri" w:eastAsia="Calibri" w:hAnsi="Calibri" w:cs="Calibri" w:hint="default"/>
        <w:w w:val="100"/>
        <w:sz w:val="22"/>
        <w:szCs w:val="22"/>
        <w:lang w:val="pl-PL" w:eastAsia="pl-PL" w:bidi="pl-PL"/>
      </w:rPr>
    </w:lvl>
    <w:lvl w:ilvl="1" w:tplc="AE14E172">
      <w:numFmt w:val="bullet"/>
      <w:lvlText w:val="o"/>
      <w:lvlJc w:val="left"/>
      <w:pPr>
        <w:ind w:left="1556" w:hanging="360"/>
      </w:pPr>
      <w:rPr>
        <w:rFonts w:ascii="Courier New" w:eastAsia="Courier New" w:hAnsi="Courier New" w:cs="Courier New" w:hint="default"/>
        <w:w w:val="99"/>
        <w:sz w:val="20"/>
        <w:szCs w:val="20"/>
        <w:lang w:val="pl-PL" w:eastAsia="pl-PL" w:bidi="pl-PL"/>
      </w:rPr>
    </w:lvl>
    <w:lvl w:ilvl="2" w:tplc="5036C1F6">
      <w:numFmt w:val="bullet"/>
      <w:lvlText w:val="•"/>
      <w:lvlJc w:val="left"/>
      <w:pPr>
        <w:ind w:left="2436" w:hanging="360"/>
      </w:pPr>
      <w:rPr>
        <w:rFonts w:hint="default"/>
        <w:lang w:val="pl-PL" w:eastAsia="pl-PL" w:bidi="pl-PL"/>
      </w:rPr>
    </w:lvl>
    <w:lvl w:ilvl="3" w:tplc="A5681BBA">
      <w:numFmt w:val="bullet"/>
      <w:lvlText w:val="•"/>
      <w:lvlJc w:val="left"/>
      <w:pPr>
        <w:ind w:left="3312" w:hanging="360"/>
      </w:pPr>
      <w:rPr>
        <w:rFonts w:hint="default"/>
        <w:lang w:val="pl-PL" w:eastAsia="pl-PL" w:bidi="pl-PL"/>
      </w:rPr>
    </w:lvl>
    <w:lvl w:ilvl="4" w:tplc="2A3479E2">
      <w:numFmt w:val="bullet"/>
      <w:lvlText w:val="•"/>
      <w:lvlJc w:val="left"/>
      <w:pPr>
        <w:ind w:left="4188" w:hanging="360"/>
      </w:pPr>
      <w:rPr>
        <w:rFonts w:hint="default"/>
        <w:lang w:val="pl-PL" w:eastAsia="pl-PL" w:bidi="pl-PL"/>
      </w:rPr>
    </w:lvl>
    <w:lvl w:ilvl="5" w:tplc="4DD69EE0">
      <w:numFmt w:val="bullet"/>
      <w:lvlText w:val="•"/>
      <w:lvlJc w:val="left"/>
      <w:pPr>
        <w:ind w:left="5065" w:hanging="360"/>
      </w:pPr>
      <w:rPr>
        <w:rFonts w:hint="default"/>
        <w:lang w:val="pl-PL" w:eastAsia="pl-PL" w:bidi="pl-PL"/>
      </w:rPr>
    </w:lvl>
    <w:lvl w:ilvl="6" w:tplc="8DA6A54E">
      <w:numFmt w:val="bullet"/>
      <w:lvlText w:val="•"/>
      <w:lvlJc w:val="left"/>
      <w:pPr>
        <w:ind w:left="5941" w:hanging="360"/>
      </w:pPr>
      <w:rPr>
        <w:rFonts w:hint="default"/>
        <w:lang w:val="pl-PL" w:eastAsia="pl-PL" w:bidi="pl-PL"/>
      </w:rPr>
    </w:lvl>
    <w:lvl w:ilvl="7" w:tplc="283ABA1C">
      <w:numFmt w:val="bullet"/>
      <w:lvlText w:val="•"/>
      <w:lvlJc w:val="left"/>
      <w:pPr>
        <w:ind w:left="6817" w:hanging="360"/>
      </w:pPr>
      <w:rPr>
        <w:rFonts w:hint="default"/>
        <w:lang w:val="pl-PL" w:eastAsia="pl-PL" w:bidi="pl-PL"/>
      </w:rPr>
    </w:lvl>
    <w:lvl w:ilvl="8" w:tplc="6FFEBD3E">
      <w:numFmt w:val="bullet"/>
      <w:lvlText w:val="•"/>
      <w:lvlJc w:val="left"/>
      <w:pPr>
        <w:ind w:left="7693" w:hanging="360"/>
      </w:pPr>
      <w:rPr>
        <w:rFonts w:hint="default"/>
        <w:lang w:val="pl-PL" w:eastAsia="pl-PL" w:bidi="pl-PL"/>
      </w:rPr>
    </w:lvl>
  </w:abstractNum>
  <w:abstractNum w:abstractNumId="22"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23" w15:restartNumberingAfterBreak="0">
    <w:nsid w:val="79DC2D2F"/>
    <w:multiLevelType w:val="hybridMultilevel"/>
    <w:tmpl w:val="5E66E7CE"/>
    <w:lvl w:ilvl="0" w:tplc="4FA84E04">
      <w:start w:val="1"/>
      <w:numFmt w:val="upperRoman"/>
      <w:lvlText w:val="%1."/>
      <w:lvlJc w:val="left"/>
      <w:pPr>
        <w:ind w:left="4463" w:hanging="759"/>
        <w:jc w:val="right"/>
      </w:pPr>
      <w:rPr>
        <w:rFonts w:ascii="Calibri" w:eastAsia="Calibri" w:hAnsi="Calibri" w:cs="Calibri" w:hint="default"/>
        <w:b/>
        <w:bCs/>
        <w:spacing w:val="0"/>
        <w:w w:val="100"/>
        <w:sz w:val="22"/>
        <w:szCs w:val="22"/>
        <w:lang w:val="pl-PL" w:eastAsia="pl-PL" w:bidi="pl-PL"/>
      </w:rPr>
    </w:lvl>
    <w:lvl w:ilvl="1" w:tplc="62E8EF88">
      <w:numFmt w:val="bullet"/>
      <w:lvlText w:val="•"/>
      <w:lvlJc w:val="left"/>
      <w:pPr>
        <w:ind w:left="4958" w:hanging="759"/>
      </w:pPr>
      <w:rPr>
        <w:rFonts w:hint="default"/>
        <w:lang w:val="pl-PL" w:eastAsia="pl-PL" w:bidi="pl-PL"/>
      </w:rPr>
    </w:lvl>
    <w:lvl w:ilvl="2" w:tplc="B316FF70">
      <w:numFmt w:val="bullet"/>
      <w:lvlText w:val="•"/>
      <w:lvlJc w:val="left"/>
      <w:pPr>
        <w:ind w:left="5457" w:hanging="759"/>
      </w:pPr>
      <w:rPr>
        <w:rFonts w:hint="default"/>
        <w:lang w:val="pl-PL" w:eastAsia="pl-PL" w:bidi="pl-PL"/>
      </w:rPr>
    </w:lvl>
    <w:lvl w:ilvl="3" w:tplc="2E1C4AB4">
      <w:numFmt w:val="bullet"/>
      <w:lvlText w:val="•"/>
      <w:lvlJc w:val="left"/>
      <w:pPr>
        <w:ind w:left="5955" w:hanging="759"/>
      </w:pPr>
      <w:rPr>
        <w:rFonts w:hint="default"/>
        <w:lang w:val="pl-PL" w:eastAsia="pl-PL" w:bidi="pl-PL"/>
      </w:rPr>
    </w:lvl>
    <w:lvl w:ilvl="4" w:tplc="68B8D728">
      <w:numFmt w:val="bullet"/>
      <w:lvlText w:val="•"/>
      <w:lvlJc w:val="left"/>
      <w:pPr>
        <w:ind w:left="6454" w:hanging="759"/>
      </w:pPr>
      <w:rPr>
        <w:rFonts w:hint="default"/>
        <w:lang w:val="pl-PL" w:eastAsia="pl-PL" w:bidi="pl-PL"/>
      </w:rPr>
    </w:lvl>
    <w:lvl w:ilvl="5" w:tplc="9642F848">
      <w:numFmt w:val="bullet"/>
      <w:lvlText w:val="•"/>
      <w:lvlJc w:val="left"/>
      <w:pPr>
        <w:ind w:left="6953" w:hanging="759"/>
      </w:pPr>
      <w:rPr>
        <w:rFonts w:hint="default"/>
        <w:lang w:val="pl-PL" w:eastAsia="pl-PL" w:bidi="pl-PL"/>
      </w:rPr>
    </w:lvl>
    <w:lvl w:ilvl="6" w:tplc="A456FE4C">
      <w:numFmt w:val="bullet"/>
      <w:lvlText w:val="•"/>
      <w:lvlJc w:val="left"/>
      <w:pPr>
        <w:ind w:left="7451" w:hanging="759"/>
      </w:pPr>
      <w:rPr>
        <w:rFonts w:hint="default"/>
        <w:lang w:val="pl-PL" w:eastAsia="pl-PL" w:bidi="pl-PL"/>
      </w:rPr>
    </w:lvl>
    <w:lvl w:ilvl="7" w:tplc="6B6EC73E">
      <w:numFmt w:val="bullet"/>
      <w:lvlText w:val="•"/>
      <w:lvlJc w:val="left"/>
      <w:pPr>
        <w:ind w:left="7950" w:hanging="759"/>
      </w:pPr>
      <w:rPr>
        <w:rFonts w:hint="default"/>
        <w:lang w:val="pl-PL" w:eastAsia="pl-PL" w:bidi="pl-PL"/>
      </w:rPr>
    </w:lvl>
    <w:lvl w:ilvl="8" w:tplc="30D6090C">
      <w:numFmt w:val="bullet"/>
      <w:lvlText w:val="•"/>
      <w:lvlJc w:val="left"/>
      <w:pPr>
        <w:ind w:left="8449" w:hanging="759"/>
      </w:pPr>
      <w:rPr>
        <w:rFonts w:hint="default"/>
        <w:lang w:val="pl-PL" w:eastAsia="pl-PL" w:bidi="pl-PL"/>
      </w:rPr>
    </w:lvl>
  </w:abstractNum>
  <w:num w:numId="1" w16cid:durableId="1440956247">
    <w:abstractNumId w:val="4"/>
  </w:num>
  <w:num w:numId="2" w16cid:durableId="1453551927">
    <w:abstractNumId w:val="9"/>
  </w:num>
  <w:num w:numId="3" w16cid:durableId="692145970">
    <w:abstractNumId w:val="22"/>
  </w:num>
  <w:num w:numId="4" w16cid:durableId="1140998346">
    <w:abstractNumId w:val="0"/>
  </w:num>
  <w:num w:numId="5" w16cid:durableId="883829510">
    <w:abstractNumId w:val="19"/>
  </w:num>
  <w:num w:numId="6" w16cid:durableId="754326042">
    <w:abstractNumId w:val="17"/>
  </w:num>
  <w:num w:numId="7" w16cid:durableId="1827550143">
    <w:abstractNumId w:val="15"/>
  </w:num>
  <w:num w:numId="8" w16cid:durableId="1318531346">
    <w:abstractNumId w:val="12"/>
  </w:num>
  <w:num w:numId="9" w16cid:durableId="920798132">
    <w:abstractNumId w:val="1"/>
  </w:num>
  <w:num w:numId="10" w16cid:durableId="1713574023">
    <w:abstractNumId w:val="6"/>
  </w:num>
  <w:num w:numId="11" w16cid:durableId="555092009">
    <w:abstractNumId w:val="21"/>
  </w:num>
  <w:num w:numId="12" w16cid:durableId="480855518">
    <w:abstractNumId w:val="23"/>
  </w:num>
  <w:num w:numId="13" w16cid:durableId="1341011003">
    <w:abstractNumId w:val="2"/>
  </w:num>
  <w:num w:numId="14" w16cid:durableId="1745907020">
    <w:abstractNumId w:val="10"/>
  </w:num>
  <w:num w:numId="15" w16cid:durableId="1432584036">
    <w:abstractNumId w:val="20"/>
  </w:num>
  <w:num w:numId="16" w16cid:durableId="1871604836">
    <w:abstractNumId w:val="8"/>
  </w:num>
  <w:num w:numId="17" w16cid:durableId="1438527411">
    <w:abstractNumId w:val="5"/>
  </w:num>
  <w:num w:numId="18" w16cid:durableId="1892963193">
    <w:abstractNumId w:val="14"/>
  </w:num>
  <w:num w:numId="19" w16cid:durableId="1847204651">
    <w:abstractNumId w:val="13"/>
  </w:num>
  <w:num w:numId="20" w16cid:durableId="680664793">
    <w:abstractNumId w:val="16"/>
  </w:num>
  <w:num w:numId="21" w16cid:durableId="2080057504">
    <w:abstractNumId w:val="3"/>
  </w:num>
  <w:num w:numId="22" w16cid:durableId="950282212">
    <w:abstractNumId w:val="7"/>
  </w:num>
  <w:num w:numId="23" w16cid:durableId="1728449392">
    <w:abstractNumId w:val="11"/>
  </w:num>
  <w:num w:numId="24" w16cid:durableId="12242155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15453"/>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43B71"/>
    <w:rsid w:val="00162C59"/>
    <w:rsid w:val="00167E7B"/>
    <w:rsid w:val="0017671B"/>
    <w:rsid w:val="001977A2"/>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11C42"/>
    <w:rsid w:val="00320D85"/>
    <w:rsid w:val="0032197C"/>
    <w:rsid w:val="00334673"/>
    <w:rsid w:val="00335DC6"/>
    <w:rsid w:val="00360075"/>
    <w:rsid w:val="003645BD"/>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71839"/>
    <w:rsid w:val="00587F1E"/>
    <w:rsid w:val="005913F4"/>
    <w:rsid w:val="005B366C"/>
    <w:rsid w:val="005B55CA"/>
    <w:rsid w:val="005C05FF"/>
    <w:rsid w:val="005C256D"/>
    <w:rsid w:val="005E2CCA"/>
    <w:rsid w:val="005E6869"/>
    <w:rsid w:val="005F1C5D"/>
    <w:rsid w:val="005F4239"/>
    <w:rsid w:val="005F5B90"/>
    <w:rsid w:val="00606418"/>
    <w:rsid w:val="006071E0"/>
    <w:rsid w:val="0061558C"/>
    <w:rsid w:val="00616089"/>
    <w:rsid w:val="006438AA"/>
    <w:rsid w:val="006711C3"/>
    <w:rsid w:val="00690CDA"/>
    <w:rsid w:val="00691CAF"/>
    <w:rsid w:val="00695C61"/>
    <w:rsid w:val="006A67EB"/>
    <w:rsid w:val="006D0CDE"/>
    <w:rsid w:val="006E4F97"/>
    <w:rsid w:val="00710928"/>
    <w:rsid w:val="007251D6"/>
    <w:rsid w:val="007320FA"/>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36A"/>
    <w:rsid w:val="008C0803"/>
    <w:rsid w:val="008D3336"/>
    <w:rsid w:val="008E707C"/>
    <w:rsid w:val="00913E96"/>
    <w:rsid w:val="00994592"/>
    <w:rsid w:val="009A3948"/>
    <w:rsid w:val="009A7ECE"/>
    <w:rsid w:val="009B0009"/>
    <w:rsid w:val="009B2D24"/>
    <w:rsid w:val="009B7AA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87145"/>
    <w:rsid w:val="00C957B3"/>
    <w:rsid w:val="00C965DE"/>
    <w:rsid w:val="00CC1091"/>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82136"/>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13F0"/>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czytaj/dane_osobowe_FES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4" Type="http://schemas.openxmlformats.org/officeDocument/2006/relationships/settings" Target="settings.xml"/><Relationship Id="rId9"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1EC1-1E83-4D6F-9C27-F8C17B3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3602</Words>
  <Characters>21615</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Katarzyna Romańska</cp:lastModifiedBy>
  <cp:revision>6</cp:revision>
  <cp:lastPrinted>2026-05-13T12:40:00Z</cp:lastPrinted>
  <dcterms:created xsi:type="dcterms:W3CDTF">2026-05-13T12:35:00Z</dcterms:created>
  <dcterms:modified xsi:type="dcterms:W3CDTF">2026-05-13T12:42:00Z</dcterms:modified>
</cp:coreProperties>
</file>